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1"/>
        <w:gridCol w:w="1194"/>
        <w:gridCol w:w="1226"/>
        <w:gridCol w:w="2552"/>
        <w:gridCol w:w="1323"/>
        <w:gridCol w:w="1522"/>
      </w:tblGrid>
      <w:tr w:rsidR="000A705C" w:rsidRPr="00282D89" w:rsidTr="004F502A">
        <w:trPr>
          <w:trHeight w:val="576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B5343D" w:rsidRPr="00282D89" w:rsidRDefault="00874060" w:rsidP="001512E9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 xml:space="preserve">Mr. </w:t>
            </w:r>
            <w:r w:rsidR="001512E9">
              <w:rPr>
                <w:b/>
              </w:rPr>
              <w:t>Pete Stracener</w:t>
            </w:r>
            <w:r w:rsidR="00102D7D">
              <w:rPr>
                <w:b/>
              </w:rPr>
              <w:t xml:space="preserve">      </w:t>
            </w:r>
            <w:r w:rsidR="00472FC7">
              <w:rPr>
                <w:b/>
              </w:rPr>
              <w:t xml:space="preserve">              </w:t>
            </w:r>
            <w:r w:rsidR="001512E9">
              <w:rPr>
                <w:b/>
              </w:rPr>
              <w:t>Professor of Welding Technology</w:t>
            </w:r>
          </w:p>
        </w:tc>
      </w:tr>
      <w:tr w:rsidR="000A705C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0A705C" w:rsidRPr="00282D89" w:rsidRDefault="00C56C80" w:rsidP="00C56C80">
            <w:r>
              <w:t>Technologies</w:t>
            </w:r>
            <w:r w:rsidR="001512E9">
              <w:t xml:space="preserve"> Building – Room #</w:t>
            </w:r>
            <w:r w:rsidR="00525F1F">
              <w:t>10</w:t>
            </w:r>
            <w:r>
              <w:t>2</w:t>
            </w:r>
          </w:p>
        </w:tc>
      </w:tr>
      <w:tr w:rsidR="000A705C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0A705C" w:rsidRPr="00282D89" w:rsidRDefault="000A705C" w:rsidP="000850F4">
            <w:r>
              <w:t>806-716-</w:t>
            </w:r>
            <w:r w:rsidR="001512E9">
              <w:t>2284</w:t>
            </w:r>
          </w:p>
        </w:tc>
      </w:tr>
      <w:tr w:rsidR="000A705C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731C0D" w:rsidP="0013412E">
            <w:pPr>
              <w:tabs>
                <w:tab w:val="left" w:pos="2910"/>
              </w:tabs>
            </w:pPr>
            <w:hyperlink r:id="rId4" w:history="1">
              <w:r w:rsidR="008B44FD" w:rsidRPr="00375A31">
                <w:rPr>
                  <w:rStyle w:val="Hyperlink"/>
                </w:rPr>
                <w:t>pstracener@southplainscollege.edu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5D0D7E" w:rsidRPr="00282D89" w:rsidTr="004F502A">
        <w:trPr>
          <w:trHeight w:val="276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3148B7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3148B7" w:rsidRPr="00282D89" w:rsidRDefault="003148B7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May 2010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May 2010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American Welding Society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CWE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Welding Education</w:t>
            </w:r>
          </w:p>
        </w:tc>
      </w:tr>
      <w:tr w:rsidR="003148B7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3148B7" w:rsidRPr="00282D89" w:rsidRDefault="003148B7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May 2010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May 2010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148B7" w:rsidRPr="002D561C" w:rsidRDefault="003148B7" w:rsidP="00223404">
            <w:pPr>
              <w:jc w:val="center"/>
            </w:pPr>
            <w:r>
              <w:t>American Welding Society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CWI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148B7" w:rsidRDefault="003148B7" w:rsidP="00223404">
            <w:pPr>
              <w:jc w:val="center"/>
            </w:pPr>
            <w:r>
              <w:t>Welding Inspection</w:t>
            </w:r>
          </w:p>
        </w:tc>
      </w:tr>
      <w:tr w:rsidR="005D0D7E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A705C" w:rsidRPr="00282D89" w:rsidRDefault="005D0D7E" w:rsidP="00223404">
            <w:pPr>
              <w:jc w:val="center"/>
            </w:pPr>
            <w:r>
              <w:t>May 2006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0A705C" w:rsidRPr="00282D89" w:rsidRDefault="00B71421" w:rsidP="00223404">
            <w:pPr>
              <w:jc w:val="center"/>
            </w:pPr>
            <w:r>
              <w:t>May 2009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A705C" w:rsidRPr="00282D89" w:rsidRDefault="00B71421" w:rsidP="00223404">
            <w:pPr>
              <w:jc w:val="center"/>
            </w:pPr>
            <w:r w:rsidRPr="002D561C">
              <w:t>Wayland Baptist University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A43471" w:rsidRPr="00282D89" w:rsidRDefault="00B71421" w:rsidP="00223404">
            <w:pPr>
              <w:jc w:val="center"/>
            </w:pPr>
            <w:r>
              <w:t>MA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0A705C" w:rsidRPr="00282D89" w:rsidRDefault="00B71421" w:rsidP="00223404">
            <w:pPr>
              <w:jc w:val="center"/>
            </w:pPr>
            <w:r>
              <w:t>Management</w:t>
            </w:r>
          </w:p>
        </w:tc>
      </w:tr>
      <w:tr w:rsidR="005D0D7E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February</w:t>
            </w:r>
            <w:r w:rsidR="00B71421">
              <w:t xml:space="preserve"> 2003</w:t>
            </w:r>
          </w:p>
        </w:tc>
        <w:tc>
          <w:tcPr>
            <w:tcW w:w="1226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May 2006</w:t>
            </w:r>
          </w:p>
        </w:tc>
        <w:tc>
          <w:tcPr>
            <w:tcW w:w="2552" w:type="dxa"/>
            <w:vAlign w:val="center"/>
          </w:tcPr>
          <w:p w:rsidR="0091782C" w:rsidRPr="00282D89" w:rsidRDefault="005F49D9" w:rsidP="00223404">
            <w:pPr>
              <w:jc w:val="center"/>
            </w:pPr>
            <w:r>
              <w:t>Wayland Baptist University</w:t>
            </w:r>
          </w:p>
        </w:tc>
        <w:tc>
          <w:tcPr>
            <w:tcW w:w="1323" w:type="dxa"/>
            <w:vAlign w:val="center"/>
          </w:tcPr>
          <w:p w:rsidR="000A705C" w:rsidRPr="00282D89" w:rsidRDefault="00B71421" w:rsidP="00223404">
            <w:pPr>
              <w:jc w:val="center"/>
            </w:pPr>
            <w:r>
              <w:t>BS</w:t>
            </w:r>
          </w:p>
        </w:tc>
        <w:tc>
          <w:tcPr>
            <w:tcW w:w="1522" w:type="dxa"/>
            <w:vAlign w:val="center"/>
          </w:tcPr>
          <w:p w:rsidR="000A705C" w:rsidRPr="00282D89" w:rsidRDefault="00B71421" w:rsidP="00223404">
            <w:pPr>
              <w:jc w:val="center"/>
            </w:pPr>
            <w:r>
              <w:t>Occupational Education</w:t>
            </w:r>
          </w:p>
        </w:tc>
      </w:tr>
      <w:tr w:rsidR="005D0D7E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AD55CF" w:rsidP="00223404">
            <w:pPr>
              <w:jc w:val="center"/>
            </w:pPr>
            <w:r>
              <w:t>January 1982</w:t>
            </w:r>
          </w:p>
        </w:tc>
        <w:tc>
          <w:tcPr>
            <w:tcW w:w="1226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May 1982</w:t>
            </w:r>
          </w:p>
        </w:tc>
        <w:tc>
          <w:tcPr>
            <w:tcW w:w="2552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South Plains College</w:t>
            </w:r>
          </w:p>
        </w:tc>
        <w:tc>
          <w:tcPr>
            <w:tcW w:w="1323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AAS</w:t>
            </w:r>
          </w:p>
        </w:tc>
        <w:tc>
          <w:tcPr>
            <w:tcW w:w="1522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Welding Technology</w:t>
            </w:r>
          </w:p>
        </w:tc>
      </w:tr>
      <w:tr w:rsidR="005D0D7E" w:rsidRPr="00282D89" w:rsidTr="004F502A">
        <w:trPr>
          <w:trHeight w:val="576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January 1977</w:t>
            </w:r>
          </w:p>
        </w:tc>
        <w:tc>
          <w:tcPr>
            <w:tcW w:w="1226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August 1978</w:t>
            </w:r>
          </w:p>
        </w:tc>
        <w:tc>
          <w:tcPr>
            <w:tcW w:w="2552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South Plains College</w:t>
            </w:r>
          </w:p>
        </w:tc>
        <w:tc>
          <w:tcPr>
            <w:tcW w:w="1323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Certificate of Proficiency</w:t>
            </w:r>
          </w:p>
        </w:tc>
        <w:tc>
          <w:tcPr>
            <w:tcW w:w="1522" w:type="dxa"/>
            <w:vAlign w:val="center"/>
          </w:tcPr>
          <w:p w:rsidR="000A705C" w:rsidRPr="00282D89" w:rsidRDefault="005D0D7E" w:rsidP="00223404">
            <w:pPr>
              <w:jc w:val="center"/>
            </w:pPr>
            <w:r>
              <w:t>Welding</w:t>
            </w:r>
          </w:p>
        </w:tc>
      </w:tr>
      <w:tr w:rsidR="000A705C" w:rsidRPr="00282D89" w:rsidTr="004F502A">
        <w:trPr>
          <w:trHeight w:val="460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26" w:type="dxa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97" w:type="dxa"/>
            <w:gridSpan w:val="3"/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A705C" w:rsidRPr="00282D89" w:rsidTr="004F502A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</w:tcPr>
          <w:p w:rsidR="000A705C" w:rsidRPr="00282D89" w:rsidRDefault="000A705C" w:rsidP="008821F8">
            <w:r w:rsidRPr="00282D89">
              <w:t>Summary of duties</w:t>
            </w:r>
          </w:p>
        </w:tc>
      </w:tr>
      <w:tr w:rsidR="000A705C" w:rsidRPr="00282D89" w:rsidTr="004F502A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0A705C" w:rsidRPr="00282D89" w:rsidTr="004F502A">
        <w:trPr>
          <w:trHeight w:val="390"/>
        </w:trPr>
        <w:tc>
          <w:tcPr>
            <w:tcW w:w="1831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</w:tcPr>
          <w:p w:rsidR="000A705C" w:rsidRPr="00282D89" w:rsidRDefault="000A705C" w:rsidP="00282D89">
            <w:r w:rsidRPr="00282D89">
              <w:t>Summary of duties</w:t>
            </w:r>
          </w:p>
        </w:tc>
      </w:tr>
      <w:tr w:rsidR="000A705C" w:rsidRPr="00282D89" w:rsidTr="004F502A">
        <w:trPr>
          <w:trHeight w:val="663"/>
        </w:trPr>
        <w:tc>
          <w:tcPr>
            <w:tcW w:w="1831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817" w:type="dxa"/>
            <w:gridSpan w:val="5"/>
            <w:vAlign w:val="center"/>
          </w:tcPr>
          <w:p w:rsidR="005F49D9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  <w:rPr>
                <w:i/>
              </w:rPr>
            </w:pPr>
            <w:r>
              <w:t>Reviewer/Contributor</w:t>
            </w:r>
            <w:r w:rsidR="000A705C" w:rsidRPr="00282D89">
              <w:t xml:space="preserve"> </w:t>
            </w:r>
            <w:r w:rsidRPr="00AC49F7">
              <w:rPr>
                <w:i/>
              </w:rPr>
              <w:t xml:space="preserve"> </w:t>
            </w:r>
          </w:p>
          <w:p w:rsidR="005F49D9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</w:pPr>
            <w:r w:rsidRPr="00AC49F7">
              <w:rPr>
                <w:i/>
              </w:rPr>
              <w:t>Welding Skills, Processes and Practices for Entry-Level Welders: Book 1</w:t>
            </w:r>
            <w:r>
              <w:t xml:space="preserve">. </w:t>
            </w:r>
            <w:proofErr w:type="spellStart"/>
            <w:r>
              <w:t>Jeffus</w:t>
            </w:r>
            <w:proofErr w:type="spellEnd"/>
            <w:r>
              <w:t xml:space="preserve"> &amp; Bower. Delmar, Cengage Learning 2009.ISBN 1-4354-2788-2.</w:t>
            </w:r>
          </w:p>
          <w:p w:rsidR="000A705C" w:rsidRPr="00282D89" w:rsidRDefault="000A705C" w:rsidP="00282D89"/>
        </w:tc>
      </w:tr>
      <w:tr w:rsidR="000A705C" w:rsidRPr="00282D89" w:rsidTr="004F502A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817" w:type="dxa"/>
            <w:gridSpan w:val="5"/>
            <w:vAlign w:val="center"/>
          </w:tcPr>
          <w:p w:rsidR="005F49D9" w:rsidRPr="005F49D9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</w:pPr>
            <w:r>
              <w:t>Reviewer/Contributor</w:t>
            </w:r>
          </w:p>
          <w:p w:rsidR="005F49D9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</w:pPr>
            <w:r w:rsidRPr="00307EE7">
              <w:rPr>
                <w:i/>
              </w:rPr>
              <w:t>Welding Principles and Practices</w:t>
            </w:r>
            <w:r>
              <w:t xml:space="preserve">. Third Edition. Sacks &amp; </w:t>
            </w:r>
            <w:proofErr w:type="spellStart"/>
            <w:r>
              <w:t>Bohnart</w:t>
            </w:r>
            <w:proofErr w:type="spellEnd"/>
            <w:r>
              <w:t>. McGraw Hill 2005. ISBN 978-0-07-825060-6.</w:t>
            </w:r>
          </w:p>
          <w:p w:rsidR="000A705C" w:rsidRPr="00282D89" w:rsidRDefault="000A705C" w:rsidP="00282D89"/>
        </w:tc>
      </w:tr>
      <w:tr w:rsidR="000A705C" w:rsidRPr="00282D89" w:rsidTr="004F502A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817" w:type="dxa"/>
            <w:gridSpan w:val="5"/>
            <w:vAlign w:val="center"/>
          </w:tcPr>
          <w:p w:rsidR="005F49D9" w:rsidRPr="005F49D9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</w:pPr>
            <w:r>
              <w:t>Reviewer/Contributor</w:t>
            </w:r>
          </w:p>
          <w:p w:rsidR="005F49D9" w:rsidRPr="00187E3A" w:rsidRDefault="005F49D9" w:rsidP="005F49D9">
            <w:pPr>
              <w:tabs>
                <w:tab w:val="left" w:pos="-1152"/>
                <w:tab w:val="left" w:pos="1152"/>
                <w:tab w:val="left" w:pos="2304"/>
                <w:tab w:val="left" w:pos="3456"/>
                <w:tab w:val="left" w:pos="4608"/>
              </w:tabs>
            </w:pPr>
            <w:r w:rsidRPr="009D4867">
              <w:rPr>
                <w:i/>
              </w:rPr>
              <w:t>Welding: Principles and Procedures</w:t>
            </w:r>
            <w:r>
              <w:t>. Hoffman 2008. Prentice Hall Publishing.</w:t>
            </w:r>
          </w:p>
          <w:p w:rsidR="000A705C" w:rsidRPr="00282D89" w:rsidRDefault="000A705C" w:rsidP="00282D89"/>
        </w:tc>
      </w:tr>
      <w:tr w:rsidR="000A705C" w:rsidRPr="00282D89" w:rsidTr="004F502A">
        <w:trPr>
          <w:trHeight w:val="663"/>
        </w:trPr>
        <w:tc>
          <w:tcPr>
            <w:tcW w:w="1831" w:type="dxa"/>
            <w:vMerge/>
            <w:shd w:val="clear" w:color="auto" w:fill="C6D9F1"/>
          </w:tcPr>
          <w:p w:rsidR="000A705C" w:rsidRPr="00282D89" w:rsidRDefault="000A705C" w:rsidP="00282D89"/>
        </w:tc>
        <w:tc>
          <w:tcPr>
            <w:tcW w:w="7817" w:type="dxa"/>
            <w:gridSpan w:val="5"/>
            <w:vAlign w:val="center"/>
          </w:tcPr>
          <w:p w:rsidR="000A705C" w:rsidRPr="00282D89" w:rsidRDefault="000A705C" w:rsidP="00282D89"/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3148B7">
      <w:pPr>
        <w:jc w:val="center"/>
      </w:pPr>
      <w:r>
        <w:t xml:space="preserve">Updated: </w:t>
      </w:r>
      <w:r w:rsidR="00731C0D">
        <w:t>August 2017</w:t>
      </w:r>
      <w:bookmarkStart w:id="0" w:name="_GoBack"/>
      <w:bookmarkEnd w:id="0"/>
    </w:p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850F4"/>
    <w:rsid w:val="000864B3"/>
    <w:rsid w:val="000973A0"/>
    <w:rsid w:val="000A705C"/>
    <w:rsid w:val="000D2A11"/>
    <w:rsid w:val="000D6322"/>
    <w:rsid w:val="00102D7D"/>
    <w:rsid w:val="00103221"/>
    <w:rsid w:val="0011280D"/>
    <w:rsid w:val="00114067"/>
    <w:rsid w:val="0013412E"/>
    <w:rsid w:val="001512E9"/>
    <w:rsid w:val="0016658D"/>
    <w:rsid w:val="00166E82"/>
    <w:rsid w:val="001747D9"/>
    <w:rsid w:val="001A1982"/>
    <w:rsid w:val="001E0275"/>
    <w:rsid w:val="00223404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3148B7"/>
    <w:rsid w:val="00327C89"/>
    <w:rsid w:val="00342A39"/>
    <w:rsid w:val="00363F76"/>
    <w:rsid w:val="00384CC2"/>
    <w:rsid w:val="003A52BE"/>
    <w:rsid w:val="003B522D"/>
    <w:rsid w:val="00446DD0"/>
    <w:rsid w:val="00472FC7"/>
    <w:rsid w:val="0048243D"/>
    <w:rsid w:val="004A3909"/>
    <w:rsid w:val="004B2D55"/>
    <w:rsid w:val="004F502A"/>
    <w:rsid w:val="004F736F"/>
    <w:rsid w:val="00514C00"/>
    <w:rsid w:val="00525F1F"/>
    <w:rsid w:val="00533914"/>
    <w:rsid w:val="00566732"/>
    <w:rsid w:val="005A6831"/>
    <w:rsid w:val="005B5B79"/>
    <w:rsid w:val="005D0D7E"/>
    <w:rsid w:val="005E1C13"/>
    <w:rsid w:val="005E7164"/>
    <w:rsid w:val="005F49D9"/>
    <w:rsid w:val="0066625C"/>
    <w:rsid w:val="00686871"/>
    <w:rsid w:val="006A2B37"/>
    <w:rsid w:val="006F696C"/>
    <w:rsid w:val="006F75B6"/>
    <w:rsid w:val="0070788C"/>
    <w:rsid w:val="00731C0D"/>
    <w:rsid w:val="007659A4"/>
    <w:rsid w:val="00783409"/>
    <w:rsid w:val="00791348"/>
    <w:rsid w:val="007A55BF"/>
    <w:rsid w:val="007E0A1B"/>
    <w:rsid w:val="007E226C"/>
    <w:rsid w:val="00854A1D"/>
    <w:rsid w:val="00874060"/>
    <w:rsid w:val="008821F8"/>
    <w:rsid w:val="008A2FB4"/>
    <w:rsid w:val="008B44FD"/>
    <w:rsid w:val="008C1D57"/>
    <w:rsid w:val="008C7140"/>
    <w:rsid w:val="008D63B2"/>
    <w:rsid w:val="0091782C"/>
    <w:rsid w:val="00937537"/>
    <w:rsid w:val="00942736"/>
    <w:rsid w:val="00957EE7"/>
    <w:rsid w:val="00995412"/>
    <w:rsid w:val="009A2799"/>
    <w:rsid w:val="009D6459"/>
    <w:rsid w:val="00A06F12"/>
    <w:rsid w:val="00A43471"/>
    <w:rsid w:val="00A4588F"/>
    <w:rsid w:val="00A4607E"/>
    <w:rsid w:val="00A520C7"/>
    <w:rsid w:val="00A57AF5"/>
    <w:rsid w:val="00A773A1"/>
    <w:rsid w:val="00A93F0C"/>
    <w:rsid w:val="00A94D8C"/>
    <w:rsid w:val="00A96172"/>
    <w:rsid w:val="00AD55CF"/>
    <w:rsid w:val="00AD7D34"/>
    <w:rsid w:val="00B10556"/>
    <w:rsid w:val="00B17F88"/>
    <w:rsid w:val="00B42F70"/>
    <w:rsid w:val="00B5343D"/>
    <w:rsid w:val="00B71421"/>
    <w:rsid w:val="00B75AA7"/>
    <w:rsid w:val="00BA15C0"/>
    <w:rsid w:val="00BD37D7"/>
    <w:rsid w:val="00BF2DF5"/>
    <w:rsid w:val="00BF32D1"/>
    <w:rsid w:val="00C4765F"/>
    <w:rsid w:val="00C50158"/>
    <w:rsid w:val="00C56C80"/>
    <w:rsid w:val="00C63AFC"/>
    <w:rsid w:val="00CA7F56"/>
    <w:rsid w:val="00CF04E0"/>
    <w:rsid w:val="00D244F9"/>
    <w:rsid w:val="00D43EAA"/>
    <w:rsid w:val="00D5349B"/>
    <w:rsid w:val="00D61049"/>
    <w:rsid w:val="00D6215F"/>
    <w:rsid w:val="00D65960"/>
    <w:rsid w:val="00DA60FD"/>
    <w:rsid w:val="00DC004A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F55773-E3AB-4D28-BCD9-FF1170E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tracener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6C03B292</Template>
  <TotalTime>1</TotalTime>
  <Pages>2</Pages>
  <Words>169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2017-01-11T15:12:00Z</dcterms:created>
  <dcterms:modified xsi:type="dcterms:W3CDTF">2017-08-24T18:02:00Z</dcterms:modified>
</cp:coreProperties>
</file>