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6658" w14:textId="77777777" w:rsidR="00D80A72" w:rsidRPr="00D80A72" w:rsidRDefault="00D80A72" w:rsidP="00D80A72">
      <w:pPr>
        <w:spacing w:after="0" w:line="240" w:lineRule="auto"/>
        <w:ind w:right="45"/>
        <w:outlineLvl w:val="2"/>
        <w:rPr>
          <w:rFonts w:ascii="inherit" w:eastAsia="Times New Roman" w:hAnsi="inherit" w:cs="Arial"/>
          <w:b/>
          <w:bCs/>
          <w:color w:val="000000"/>
          <w:sz w:val="23"/>
          <w:szCs w:val="23"/>
        </w:rPr>
      </w:pPr>
      <w:r w:rsidRPr="00D80A72">
        <w:rPr>
          <w:rFonts w:ascii="inherit" w:eastAsia="Times New Roman" w:hAnsi="inherit" w:cs="Arial"/>
          <w:b/>
          <w:bCs/>
          <w:noProof/>
          <w:color w:val="000000"/>
          <w:sz w:val="23"/>
          <w:szCs w:val="23"/>
          <w:bdr w:val="none" w:sz="0" w:space="0" w:color="auto" w:frame="1"/>
          <w:shd w:val="clear" w:color="auto" w:fill="C56FD5"/>
        </w:rPr>
        <w:drawing>
          <wp:inline distT="0" distB="0" distL="0" distR="0" wp14:anchorId="56200CCE" wp14:editId="26981520">
            <wp:extent cx="139700" cy="139700"/>
            <wp:effectExtent l="0" t="0" r="0" b="0"/>
            <wp:docPr id="3" name="Picture 3" descr="https://learn.content.blackboardcdn.com/3900.46.0-rel.27+79a83af/images/ci/icons/generic_up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content.blackboardcdn.com/3900.46.0-rel.27+79a83af/images/ci/icons/generic_updow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D80A72">
        <w:rPr>
          <w:rFonts w:ascii="inherit" w:eastAsia="Times New Roman" w:hAnsi="inherit" w:cs="Arial"/>
          <w:b/>
          <w:bCs/>
          <w:color w:val="000000"/>
          <w:sz w:val="23"/>
          <w:szCs w:val="23"/>
          <w:bdr w:val="none" w:sz="0" w:space="0" w:color="auto" w:frame="1"/>
        </w:rPr>
        <w:t>SYLLABUS: Course Info, Instructor Info, Course Requirements</w:t>
      </w:r>
    </w:p>
    <w:p w14:paraId="74D5EF6B" w14:textId="77777777" w:rsidR="00D80A72" w:rsidRPr="00D80A72" w:rsidRDefault="00D80A72" w:rsidP="00D80A72">
      <w:pPr>
        <w:spacing w:after="0" w:line="240" w:lineRule="auto"/>
        <w:rPr>
          <w:rFonts w:ascii="Arial" w:eastAsia="Times New Roman" w:hAnsi="Arial" w:cs="Arial"/>
          <w:color w:val="000000"/>
          <w:sz w:val="21"/>
          <w:szCs w:val="21"/>
        </w:rPr>
      </w:pPr>
      <w:r w:rsidRPr="00D80A72">
        <w:rPr>
          <w:rFonts w:ascii="inherit" w:eastAsia="Times New Roman" w:hAnsi="inherit" w:cs="Arial"/>
          <w:noProof/>
          <w:color w:val="1874A4"/>
          <w:sz w:val="21"/>
          <w:szCs w:val="21"/>
          <w:bdr w:val="none" w:sz="0" w:space="0" w:color="auto" w:frame="1"/>
        </w:rPr>
        <w:drawing>
          <wp:inline distT="0" distB="0" distL="0" distR="0" wp14:anchorId="336F41BF" wp14:editId="4E39FD0D">
            <wp:extent cx="171450" cy="171450"/>
            <wp:effectExtent l="0" t="0" r="0" b="0"/>
            <wp:docPr id="2" name="Picture 2" descr="SYLLABUS: Course Info, Instructor Info, Course Requirements item options">
              <a:hlinkClick xmlns:a="http://schemas.openxmlformats.org/drawingml/2006/main" r:id="rId9" tooltip="&quot;SYLLABUS: Course Info, Instructor Info, Course Requirements item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LLABUS: Course Info, Instructor Info, Course Requirements item options">
                      <a:hlinkClick r:id="rId9" tooltip="&quot;SYLLABUS: Course Info, Instructor Info, Course Requirements item option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80A72">
        <w:rPr>
          <w:rFonts w:ascii="inherit" w:eastAsia="Times New Roman" w:hAnsi="inherit" w:cs="Arial"/>
          <w:noProof/>
          <w:color w:val="1874A4"/>
          <w:sz w:val="21"/>
          <w:szCs w:val="21"/>
          <w:bdr w:val="none" w:sz="0" w:space="0" w:color="auto" w:frame="1"/>
        </w:rPr>
        <w:drawing>
          <wp:inline distT="0" distB="0" distL="0" distR="0" wp14:anchorId="21ADAC33" wp14:editId="1EB3D727">
            <wp:extent cx="120650" cy="114300"/>
            <wp:effectExtent l="0" t="0" r="0" b="0"/>
            <wp:docPr id="1" name="Picture 1" descr="Hide Details">
              <a:hlinkClick xmlns:a="http://schemas.openxmlformats.org/drawingml/2006/main" r:id="rId11" tooltip="&quot;Hid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de Details">
                      <a:hlinkClick r:id="rId11" tooltip="&quot;Hide Detail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p>
    <w:p w14:paraId="4E4ED794" w14:textId="77777777" w:rsidR="00D80A72" w:rsidRPr="00D80A72" w:rsidRDefault="00D80A72" w:rsidP="00D80A72">
      <w:pPr>
        <w:spacing w:line="240" w:lineRule="auto"/>
        <w:rPr>
          <w:rFonts w:ascii="Arial" w:eastAsia="Times New Roman" w:hAnsi="Arial" w:cs="Arial"/>
          <w:color w:val="000000"/>
          <w:sz w:val="20"/>
          <w:szCs w:val="20"/>
        </w:rPr>
      </w:pPr>
      <w:r w:rsidRPr="00D80A72">
        <w:rPr>
          <w:rFonts w:ascii="Arial" w:eastAsia="Times New Roman" w:hAnsi="Arial" w:cs="Arial"/>
          <w:color w:val="000000"/>
          <w:sz w:val="20"/>
          <w:szCs w:val="20"/>
        </w:rPr>
        <w:t>Dr. Donna Ham     </w:t>
      </w:r>
    </w:p>
    <w:p w14:paraId="41B11E69" w14:textId="77777777" w:rsidR="00D80A72" w:rsidRPr="00D80A72" w:rsidRDefault="00D80A72" w:rsidP="00D80A72">
      <w:pPr>
        <w:spacing w:line="240" w:lineRule="auto"/>
        <w:rPr>
          <w:rFonts w:ascii="Arial" w:eastAsia="Times New Roman" w:hAnsi="Arial" w:cs="Arial"/>
          <w:color w:val="000000"/>
          <w:sz w:val="20"/>
          <w:szCs w:val="20"/>
        </w:rPr>
      </w:pPr>
      <w:r w:rsidRPr="00D80A72">
        <w:rPr>
          <w:rFonts w:ascii="Arial" w:eastAsia="Times New Roman" w:hAnsi="Arial" w:cs="Arial"/>
          <w:color w:val="000000"/>
          <w:sz w:val="20"/>
          <w:szCs w:val="20"/>
        </w:rPr>
        <w:t>dham@southplainscollege.edu</w:t>
      </w:r>
    </w:p>
    <w:p w14:paraId="42E86D39" w14:textId="77777777" w:rsidR="00D80A72" w:rsidRPr="00D80A72" w:rsidRDefault="00D80A72" w:rsidP="00D80A72">
      <w:pPr>
        <w:spacing w:line="240" w:lineRule="auto"/>
        <w:rPr>
          <w:rFonts w:ascii="Arial" w:eastAsia="Times New Roman" w:hAnsi="Arial" w:cs="Arial"/>
          <w:color w:val="000000"/>
          <w:sz w:val="20"/>
          <w:szCs w:val="20"/>
        </w:rPr>
      </w:pPr>
      <w:r w:rsidRPr="00D80A72">
        <w:rPr>
          <w:rFonts w:ascii="Arial" w:eastAsia="Times New Roman" w:hAnsi="Arial" w:cs="Arial"/>
          <w:color w:val="000000"/>
          <w:sz w:val="20"/>
          <w:szCs w:val="20"/>
        </w:rPr>
        <w:t>806</w:t>
      </w:r>
      <w:r w:rsidRPr="00D80A72">
        <w:rPr>
          <w:rFonts w:ascii="Cambria Math" w:eastAsia="Times New Roman" w:hAnsi="Cambria Math" w:cs="Cambria Math"/>
          <w:color w:val="000000"/>
          <w:sz w:val="20"/>
          <w:szCs w:val="20"/>
        </w:rPr>
        <w:t>‐</w:t>
      </w:r>
      <w:r w:rsidRPr="00D80A72">
        <w:rPr>
          <w:rFonts w:ascii="Arial" w:eastAsia="Times New Roman" w:hAnsi="Arial" w:cs="Arial"/>
          <w:color w:val="000000"/>
          <w:sz w:val="20"/>
          <w:szCs w:val="20"/>
        </w:rPr>
        <w:t>716</w:t>
      </w:r>
      <w:r w:rsidRPr="00D80A72">
        <w:rPr>
          <w:rFonts w:ascii="Cambria Math" w:eastAsia="Times New Roman" w:hAnsi="Cambria Math" w:cs="Cambria Math"/>
          <w:color w:val="000000"/>
          <w:sz w:val="20"/>
          <w:szCs w:val="20"/>
        </w:rPr>
        <w:t>‐</w:t>
      </w:r>
      <w:r w:rsidRPr="00D80A72">
        <w:rPr>
          <w:rFonts w:ascii="Arial" w:eastAsia="Times New Roman" w:hAnsi="Arial" w:cs="Arial"/>
          <w:color w:val="000000"/>
          <w:sz w:val="20"/>
          <w:szCs w:val="20"/>
        </w:rPr>
        <w:t>2268       </w:t>
      </w:r>
    </w:p>
    <w:p w14:paraId="69B2FDB2" w14:textId="77777777" w:rsidR="00D80A72" w:rsidRPr="00D80A72" w:rsidRDefault="00D80A72" w:rsidP="00D80A72">
      <w:pPr>
        <w:spacing w:line="240" w:lineRule="auto"/>
        <w:rPr>
          <w:rFonts w:ascii="Arial" w:eastAsia="Times New Roman" w:hAnsi="Arial" w:cs="Arial"/>
          <w:color w:val="000000"/>
          <w:sz w:val="20"/>
          <w:szCs w:val="20"/>
        </w:rPr>
      </w:pPr>
      <w:r w:rsidRPr="00D80A72">
        <w:rPr>
          <w:rFonts w:ascii="Arial" w:eastAsia="Times New Roman" w:hAnsi="Arial" w:cs="Arial"/>
          <w:color w:val="000000"/>
          <w:sz w:val="20"/>
          <w:szCs w:val="20"/>
        </w:rPr>
        <w:t>FA 135 </w:t>
      </w:r>
    </w:p>
    <w:p w14:paraId="12BB7547" w14:textId="77777777" w:rsidR="00D80A72" w:rsidRPr="00D80A72" w:rsidRDefault="00D80A72" w:rsidP="00D80A72">
      <w:pPr>
        <w:spacing w:line="240" w:lineRule="auto"/>
        <w:rPr>
          <w:rFonts w:ascii="Arial" w:eastAsia="Times New Roman" w:hAnsi="Arial" w:cs="Arial"/>
          <w:color w:val="000000"/>
          <w:sz w:val="20"/>
          <w:szCs w:val="20"/>
        </w:rPr>
      </w:pPr>
      <w:r w:rsidRPr="00D80A72">
        <w:rPr>
          <w:rFonts w:ascii="Arial" w:eastAsia="Times New Roman" w:hAnsi="Arial" w:cs="Arial"/>
          <w:color w:val="000000"/>
          <w:sz w:val="20"/>
          <w:szCs w:val="20"/>
        </w:rPr>
        <w:t>TEXTBOOK:    Enjoyment of Music        Forney, Dell’Antonio, Machlis       </w:t>
      </w:r>
    </w:p>
    <w:p w14:paraId="3C8ECF94" w14:textId="7C27EB50" w:rsidR="00D80A72" w:rsidRPr="00D80A72" w:rsidRDefault="00D80A72" w:rsidP="00D80A72">
      <w:pPr>
        <w:spacing w:line="240" w:lineRule="auto"/>
        <w:rPr>
          <w:rFonts w:ascii="Arial" w:eastAsia="Times New Roman" w:hAnsi="Arial" w:cs="Arial"/>
          <w:color w:val="000000"/>
          <w:sz w:val="20"/>
          <w:szCs w:val="20"/>
        </w:rPr>
      </w:pPr>
      <w:r w:rsidRPr="00D80A72">
        <w:rPr>
          <w:rFonts w:ascii="Arial" w:eastAsia="Times New Roman" w:hAnsi="Arial" w:cs="Arial"/>
          <w:color w:val="000000"/>
          <w:sz w:val="20"/>
          <w:szCs w:val="20"/>
        </w:rPr>
        <w:t>Pub. Norton, 4E Edition</w:t>
      </w:r>
      <w:r w:rsidR="00B3497E">
        <w:rPr>
          <w:rFonts w:ascii="Arial" w:eastAsia="Times New Roman" w:hAnsi="Arial" w:cs="Arial"/>
          <w:color w:val="000000"/>
          <w:sz w:val="20"/>
          <w:szCs w:val="20"/>
        </w:rPr>
        <w:t>-EBOOK</w:t>
      </w:r>
      <w:r w:rsidRPr="00D80A72">
        <w:rPr>
          <w:rFonts w:ascii="Arial" w:eastAsia="Times New Roman" w:hAnsi="Arial" w:cs="Arial"/>
          <w:color w:val="000000"/>
          <w:sz w:val="20"/>
          <w:szCs w:val="20"/>
        </w:rPr>
        <w:t> (do not use 2week sample)    </w:t>
      </w:r>
    </w:p>
    <w:p w14:paraId="4DBE2FBD" w14:textId="77777777" w:rsidR="00D80A72" w:rsidRPr="00D80A72" w:rsidRDefault="00D80A72" w:rsidP="00D80A72">
      <w:pPr>
        <w:spacing w:line="240" w:lineRule="auto"/>
        <w:rPr>
          <w:rFonts w:ascii="Arial" w:eastAsia="Times New Roman" w:hAnsi="Arial" w:cs="Arial"/>
          <w:color w:val="000000"/>
          <w:sz w:val="20"/>
          <w:szCs w:val="20"/>
        </w:rPr>
      </w:pPr>
      <w:r w:rsidRPr="00D80A72">
        <w:rPr>
          <w:rFonts w:ascii="Arial" w:eastAsia="Times New Roman" w:hAnsi="Arial" w:cs="Arial"/>
          <w:color w:val="000000"/>
          <w:sz w:val="20"/>
          <w:szCs w:val="20"/>
        </w:rPr>
        <w:t>Note</w:t>
      </w:r>
      <w:r w:rsidRPr="00D80A72">
        <w:rPr>
          <w:rFonts w:ascii="Cambria Math" w:eastAsia="Times New Roman" w:hAnsi="Cambria Math" w:cs="Cambria Math"/>
          <w:color w:val="000000"/>
          <w:sz w:val="20"/>
          <w:szCs w:val="20"/>
        </w:rPr>
        <w:t>‐</w:t>
      </w:r>
      <w:r w:rsidRPr="00D80A72">
        <w:rPr>
          <w:rFonts w:ascii="Arial" w:eastAsia="Times New Roman" w:hAnsi="Arial" w:cs="Arial"/>
          <w:color w:val="000000"/>
          <w:sz w:val="20"/>
          <w:szCs w:val="20"/>
        </w:rPr>
        <w:t>taking supplies      Working Laptop Computer    </w:t>
      </w:r>
      <w:r w:rsidRPr="00D80A72">
        <w:rPr>
          <w:rFonts w:ascii="Arial" w:eastAsia="Times New Roman" w:hAnsi="Arial" w:cs="Arial"/>
          <w:b/>
          <w:bCs/>
          <w:color w:val="000000"/>
          <w:sz w:val="20"/>
          <w:szCs w:val="20"/>
          <w:bdr w:val="none" w:sz="0" w:space="0" w:color="auto" w:frame="1"/>
        </w:rPr>
        <w:t>All is required </w:t>
      </w:r>
    </w:p>
    <w:p w14:paraId="143A50BC" w14:textId="227B5154" w:rsidR="00D80A72" w:rsidRPr="00D80A72" w:rsidRDefault="00D80A72" w:rsidP="00D80A72">
      <w:pPr>
        <w:spacing w:line="240" w:lineRule="auto"/>
        <w:rPr>
          <w:rFonts w:ascii="Arial" w:eastAsia="Times New Roman" w:hAnsi="Arial" w:cs="Arial"/>
          <w:color w:val="000000"/>
          <w:sz w:val="20"/>
          <w:szCs w:val="20"/>
        </w:rPr>
      </w:pPr>
      <w:r w:rsidRPr="00D80A72">
        <w:rPr>
          <w:rFonts w:ascii="Arial" w:eastAsia="Times New Roman" w:hAnsi="Arial" w:cs="Arial"/>
          <w:color w:val="000000"/>
          <w:sz w:val="20"/>
          <w:szCs w:val="20"/>
        </w:rPr>
        <w:t>GENERAL INFO.:  The material will be presented in historical chronological order, with references   and comparisons to other time periods.  Lectures will be supplemented by class discussions, readings from the text, film presentations and listening to recordings. The student is responsible for all material presented in all of the above. </w:t>
      </w:r>
    </w:p>
    <w:p w14:paraId="1C38056E" w14:textId="77777777" w:rsidR="00D80A72" w:rsidRDefault="00D80A72" w:rsidP="00D80A72">
      <w:pPr>
        <w:pStyle w:val="NormalWeb"/>
        <w:spacing w:before="0" w:beforeAutospacing="0" w:after="160" w:afterAutospacing="0" w:line="256" w:lineRule="auto"/>
        <w:rPr>
          <w:rFonts w:ascii="Calibri" w:hAnsi="Calibri" w:cs="Calibri"/>
          <w:color w:val="000000"/>
          <w:sz w:val="22"/>
          <w:szCs w:val="22"/>
        </w:rPr>
      </w:pPr>
      <w:r>
        <w:rPr>
          <w:rFonts w:ascii="Calibri" w:hAnsi="Calibri" w:cs="Calibri"/>
          <w:b/>
          <w:bCs/>
          <w:color w:val="000000"/>
        </w:rPr>
        <w:t>Learning Outcomes</w:t>
      </w:r>
    </w:p>
    <w:p w14:paraId="2C350B3A" w14:textId="77777777" w:rsidR="00D80A72" w:rsidRDefault="00D80A72" w:rsidP="00D80A72">
      <w:pPr>
        <w:pStyle w:val="NormalWeb"/>
        <w:spacing w:before="0" w:beforeAutospacing="0" w:after="160" w:afterAutospacing="0" w:line="256" w:lineRule="auto"/>
        <w:rPr>
          <w:rFonts w:ascii="Calibri" w:hAnsi="Calibri" w:cs="Calibri"/>
          <w:color w:val="000000"/>
          <w:sz w:val="22"/>
          <w:szCs w:val="22"/>
        </w:rPr>
      </w:pPr>
      <w:r>
        <w:rPr>
          <w:rFonts w:ascii="Calibri" w:hAnsi="Calibri" w:cs="Calibri"/>
          <w:color w:val="000000"/>
        </w:rPr>
        <w:t xml:space="preserve"> 1. Identify musical works and elements in a variety of styles. </w:t>
      </w:r>
    </w:p>
    <w:p w14:paraId="09FC87BD" w14:textId="77777777" w:rsidR="00D80A72" w:rsidRDefault="00D80A72" w:rsidP="00D80A72">
      <w:pPr>
        <w:pStyle w:val="NormalWeb"/>
        <w:spacing w:before="0" w:beforeAutospacing="0" w:after="160" w:afterAutospacing="0" w:line="256" w:lineRule="auto"/>
        <w:rPr>
          <w:rFonts w:ascii="Calibri" w:hAnsi="Calibri" w:cs="Calibri"/>
          <w:color w:val="000000"/>
          <w:sz w:val="22"/>
          <w:szCs w:val="22"/>
        </w:rPr>
      </w:pPr>
      <w:r>
        <w:rPr>
          <w:rFonts w:ascii="Calibri" w:hAnsi="Calibri" w:cs="Calibri"/>
          <w:color w:val="000000"/>
        </w:rPr>
        <w:t> 2. Analyze the elements and structure of music using appropriate terminology.</w:t>
      </w:r>
    </w:p>
    <w:p w14:paraId="37F02511" w14:textId="77777777" w:rsidR="00D80A72" w:rsidRDefault="00D80A72" w:rsidP="00D80A72">
      <w:pPr>
        <w:pStyle w:val="NormalWeb"/>
        <w:spacing w:before="0" w:beforeAutospacing="0" w:after="160" w:afterAutospacing="0" w:line="256" w:lineRule="auto"/>
        <w:rPr>
          <w:rFonts w:ascii="Calibri" w:hAnsi="Calibri" w:cs="Calibri"/>
          <w:color w:val="000000"/>
          <w:sz w:val="22"/>
          <w:szCs w:val="22"/>
        </w:rPr>
      </w:pPr>
      <w:r>
        <w:rPr>
          <w:rFonts w:ascii="Calibri" w:hAnsi="Calibri" w:cs="Calibri"/>
          <w:color w:val="000000"/>
        </w:rPr>
        <w:t> 3. Critically evaluate the influence of social, political, technological, and/or cultural ideas on   music.</w:t>
      </w:r>
    </w:p>
    <w:p w14:paraId="12CADAFD" w14:textId="77777777" w:rsidR="00D80A72" w:rsidRDefault="00D80A72" w:rsidP="00D80A72">
      <w:pPr>
        <w:pStyle w:val="NormalWeb"/>
        <w:spacing w:before="0" w:beforeAutospacing="0" w:after="160" w:afterAutospacing="0" w:line="256" w:lineRule="auto"/>
        <w:rPr>
          <w:rFonts w:ascii="Calibri" w:hAnsi="Calibri" w:cs="Calibri"/>
          <w:color w:val="000000"/>
          <w:sz w:val="22"/>
          <w:szCs w:val="22"/>
        </w:rPr>
      </w:pPr>
      <w:r>
        <w:rPr>
          <w:rFonts w:ascii="Calibri" w:hAnsi="Calibri" w:cs="Calibri"/>
          <w:color w:val="000000"/>
        </w:rPr>
        <w:t xml:space="preserve"> 4. Articulate the significance of music as an art form within historical, cultural, and social contexts. </w:t>
      </w:r>
    </w:p>
    <w:p w14:paraId="0B3FDF46" w14:textId="77777777" w:rsidR="00D80A72" w:rsidRDefault="00D80A72" w:rsidP="00D80A72">
      <w:pPr>
        <w:pStyle w:val="NormalWeb"/>
        <w:spacing w:before="0" w:beforeAutospacing="0" w:after="160" w:afterAutospacing="0" w:line="256" w:lineRule="auto"/>
        <w:rPr>
          <w:rFonts w:ascii="Calibri" w:hAnsi="Calibri" w:cs="Calibri"/>
          <w:color w:val="000000"/>
          <w:sz w:val="22"/>
          <w:szCs w:val="22"/>
        </w:rPr>
      </w:pPr>
      <w:r>
        <w:rPr>
          <w:rFonts w:ascii="Calibri" w:hAnsi="Calibri" w:cs="Calibri"/>
          <w:b/>
          <w:bCs/>
          <w:color w:val="000000"/>
        </w:rPr>
        <w:t>Student Participation and Responsibilities</w:t>
      </w:r>
      <w:r>
        <w:rPr>
          <w:rFonts w:ascii="Calibri" w:hAnsi="Calibri" w:cs="Calibri"/>
          <w:color w:val="000000"/>
        </w:rPr>
        <w:t>:</w:t>
      </w:r>
      <w:r>
        <w:rPr>
          <w:rFonts w:ascii="Calibri" w:hAnsi="Calibri" w:cs="Calibri"/>
          <w:color w:val="000000"/>
          <w:sz w:val="22"/>
          <w:szCs w:val="22"/>
        </w:rPr>
        <w:t xml:space="preserve"> Students are expected to maintain regular activity in the course by logging on and reviewing materials, submitting assignments and discussion posts, and completing exams. It is the students' responsibility to access a reliable computer and internet connection. It is also the students' responsibility to make sure that the correct assignments and exams are properly submitted. The instructor will only </w:t>
      </w:r>
      <w:r>
        <w:rPr>
          <w:rFonts w:ascii="Calibri" w:hAnsi="Calibri" w:cs="Calibri"/>
          <w:b/>
          <w:bCs/>
          <w:color w:val="000000"/>
          <w:sz w:val="22"/>
          <w:szCs w:val="22"/>
        </w:rPr>
        <w:t>take into account</w:t>
      </w:r>
      <w:r>
        <w:rPr>
          <w:rFonts w:ascii="Calibri" w:hAnsi="Calibri" w:cs="Calibri"/>
          <w:color w:val="000000"/>
          <w:sz w:val="22"/>
          <w:szCs w:val="22"/>
        </w:rPr>
        <w:t xml:space="preserve"> Blackboard's verification of submission. Any problems accessing or submitting online work MUST be reported PRIOR TO that particular unit deadline for there to be any consideration made by the professor.</w:t>
      </w:r>
    </w:p>
    <w:p w14:paraId="2C653F39" w14:textId="77777777" w:rsidR="00D80A72" w:rsidRDefault="00D80A72" w:rsidP="00D80A72">
      <w:pPr>
        <w:pStyle w:val="NormalWeb"/>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NOT KNOWING IS NO EXCUSE!</w:t>
      </w:r>
    </w:p>
    <w:p w14:paraId="363D0B85" w14:textId="48E4C3EC" w:rsidR="00D80A72" w:rsidRPr="00403A50" w:rsidRDefault="00D80A72" w:rsidP="00403A50">
      <w:pPr>
        <w:pStyle w:val="NormalWeb"/>
        <w:spacing w:before="0" w:beforeAutospacing="0" w:after="259" w:afterAutospacing="0" w:line="252" w:lineRule="auto"/>
        <w:ind w:left="17"/>
        <w:rPr>
          <w:rFonts w:ascii="Calibri" w:hAnsi="Calibri" w:cs="Calibri"/>
          <w:color w:val="000000"/>
          <w:sz w:val="22"/>
          <w:szCs w:val="22"/>
        </w:rPr>
      </w:pPr>
      <w:r>
        <w:rPr>
          <w:rFonts w:ascii="Calibri" w:hAnsi="Calibri" w:cs="Calibri"/>
          <w:color w:val="000000"/>
          <w:sz w:val="22"/>
          <w:szCs w:val="22"/>
        </w:rPr>
        <w:t>Messages to the instructor, both phone and email, will be answered in a timely fashion. Weekends and holidays may add to response time</w:t>
      </w:r>
      <w:r w:rsidR="00403A50">
        <w:rPr>
          <w:rFonts w:ascii="Calibri" w:hAnsi="Calibri" w:cs="Calibri"/>
          <w:color w:val="000000"/>
          <w:sz w:val="22"/>
          <w:szCs w:val="22"/>
        </w:rPr>
        <w:t>.</w:t>
      </w:r>
    </w:p>
    <w:p w14:paraId="20ABE811" w14:textId="77777777" w:rsidR="00B3497E" w:rsidRDefault="00B3497E" w:rsidP="00B3497E">
      <w:pPr>
        <w:pStyle w:val="Heading3"/>
        <w:spacing w:before="0" w:beforeAutospacing="0" w:after="0" w:afterAutospacing="0"/>
        <w:ind w:right="45"/>
        <w:rPr>
          <w:rFonts w:ascii="inherit" w:hAnsi="inherit" w:cs="Arial"/>
          <w:color w:val="000000"/>
          <w:sz w:val="23"/>
          <w:szCs w:val="23"/>
          <w:bdr w:val="none" w:sz="0" w:space="0" w:color="auto" w:frame="1"/>
        </w:rPr>
      </w:pPr>
    </w:p>
    <w:p w14:paraId="2B6D577D" w14:textId="5DCEF1E1" w:rsidR="00B3497E" w:rsidRDefault="00B3497E" w:rsidP="00B3497E">
      <w:pPr>
        <w:pStyle w:val="Heading3"/>
        <w:spacing w:before="0" w:beforeAutospacing="0" w:after="0" w:afterAutospacing="0"/>
        <w:ind w:right="45"/>
        <w:rPr>
          <w:rFonts w:ascii="inherit" w:hAnsi="inherit" w:cs="Arial"/>
          <w:color w:val="000000"/>
          <w:sz w:val="23"/>
          <w:szCs w:val="23"/>
          <w:bdr w:val="none" w:sz="0" w:space="0" w:color="auto" w:frame="1"/>
        </w:rPr>
      </w:pPr>
      <w:r>
        <w:rPr>
          <w:rFonts w:ascii="inherit" w:hAnsi="inherit" w:cs="Arial"/>
          <w:color w:val="000000"/>
          <w:sz w:val="23"/>
          <w:szCs w:val="23"/>
          <w:bdr w:val="none" w:sz="0" w:space="0" w:color="auto" w:frame="1"/>
        </w:rPr>
        <w:t>SYLLABUS: Grading</w:t>
      </w:r>
    </w:p>
    <w:p w14:paraId="6722314F" w14:textId="77777777" w:rsidR="00B3497E" w:rsidRDefault="00B3497E" w:rsidP="00B3497E">
      <w:pPr>
        <w:pStyle w:val="Heading3"/>
        <w:spacing w:before="0" w:beforeAutospacing="0" w:after="0" w:afterAutospacing="0"/>
        <w:ind w:right="45"/>
        <w:rPr>
          <w:rFonts w:ascii="inherit" w:hAnsi="inherit" w:cs="Arial"/>
          <w:color w:val="000000"/>
          <w:sz w:val="23"/>
          <w:szCs w:val="23"/>
        </w:rPr>
      </w:pPr>
    </w:p>
    <w:p w14:paraId="5F12AC52" w14:textId="77777777" w:rsidR="00B3497E" w:rsidRDefault="00B3497E" w:rsidP="00B3497E">
      <w:pPr>
        <w:spacing w:line="235" w:lineRule="atLeast"/>
        <w:rPr>
          <w:rFonts w:ascii="Calibri" w:hAnsi="Calibri" w:cs="Calibri"/>
          <w:color w:val="000000"/>
        </w:rPr>
      </w:pPr>
      <w:r>
        <w:rPr>
          <w:rFonts w:ascii="Arial" w:hAnsi="Arial" w:cs="Arial"/>
          <w:b/>
          <w:bCs/>
          <w:color w:val="000000"/>
          <w:u w:val="single"/>
        </w:rPr>
        <w:t>Due Dates</w:t>
      </w:r>
    </w:p>
    <w:p w14:paraId="6A69A386" w14:textId="77777777" w:rsidR="00B3497E" w:rsidRDefault="00B3497E" w:rsidP="00B3497E">
      <w:pPr>
        <w:spacing w:line="235" w:lineRule="atLeast"/>
        <w:rPr>
          <w:rFonts w:ascii="Calibri" w:hAnsi="Calibri" w:cs="Calibri"/>
          <w:color w:val="000000"/>
        </w:rPr>
      </w:pPr>
      <w:r>
        <w:rPr>
          <w:rFonts w:ascii="Calibri" w:hAnsi="Calibri" w:cs="Calibri"/>
          <w:color w:val="000000"/>
        </w:rPr>
        <w:t>All assignments, tests, etc. due dates are listed in the weekly folders.  They will also appear on your calendar.</w:t>
      </w:r>
    </w:p>
    <w:p w14:paraId="71B32E6F" w14:textId="77777777" w:rsidR="00B3497E" w:rsidRDefault="00B3497E" w:rsidP="00B3497E">
      <w:pPr>
        <w:spacing w:line="235" w:lineRule="atLeast"/>
        <w:rPr>
          <w:rFonts w:ascii="Calibri" w:hAnsi="Calibri" w:cs="Calibri"/>
          <w:color w:val="000000"/>
        </w:rPr>
      </w:pPr>
      <w:r>
        <w:rPr>
          <w:rFonts w:ascii="Arial" w:hAnsi="Arial" w:cs="Arial"/>
          <w:b/>
          <w:bCs/>
          <w:color w:val="000000"/>
        </w:rPr>
        <w:t>EXAMS</w:t>
      </w:r>
    </w:p>
    <w:p w14:paraId="0209419A" w14:textId="77777777" w:rsidR="00B3497E" w:rsidRDefault="00B3497E" w:rsidP="00B3497E">
      <w:pPr>
        <w:spacing w:line="235" w:lineRule="atLeast"/>
        <w:rPr>
          <w:rFonts w:ascii="Calibri" w:hAnsi="Calibri" w:cs="Calibri"/>
          <w:color w:val="000000"/>
        </w:rPr>
      </w:pPr>
      <w:r>
        <w:rPr>
          <w:rFonts w:ascii="Calibri" w:hAnsi="Calibri" w:cs="Calibri"/>
          <w:color w:val="000000"/>
        </w:rPr>
        <w:t>There will be 6 exams, discussions from each unit.</w:t>
      </w:r>
    </w:p>
    <w:p w14:paraId="38266C5D" w14:textId="77777777" w:rsidR="00B3497E" w:rsidRDefault="00B3497E" w:rsidP="00B3497E">
      <w:pPr>
        <w:spacing w:line="235" w:lineRule="atLeast"/>
        <w:rPr>
          <w:rFonts w:ascii="Calibri" w:hAnsi="Calibri" w:cs="Calibri"/>
          <w:color w:val="000000"/>
        </w:rPr>
      </w:pPr>
      <w:r>
        <w:rPr>
          <w:rFonts w:ascii="Calibri" w:hAnsi="Calibri" w:cs="Calibri"/>
          <w:color w:val="000000"/>
        </w:rPr>
        <w:t>One from each time period. </w:t>
      </w:r>
    </w:p>
    <w:p w14:paraId="35180733" w14:textId="77777777" w:rsidR="00B3497E" w:rsidRDefault="00B3497E" w:rsidP="00B3497E">
      <w:pPr>
        <w:spacing w:line="231" w:lineRule="atLeast"/>
        <w:jc w:val="both"/>
        <w:rPr>
          <w:rFonts w:ascii="Calibri" w:hAnsi="Calibri" w:cs="Calibri"/>
          <w:color w:val="000000"/>
        </w:rPr>
      </w:pPr>
      <w:r>
        <w:rPr>
          <w:rFonts w:ascii="Calibri" w:hAnsi="Calibri" w:cs="Calibri"/>
          <w:color w:val="000000"/>
        </w:rPr>
        <w:t>TEST 1:  Renaissance </w:t>
      </w:r>
    </w:p>
    <w:p w14:paraId="75D91115" w14:textId="77777777" w:rsidR="00B3497E" w:rsidRDefault="00B3497E" w:rsidP="00B3497E">
      <w:pPr>
        <w:spacing w:line="231" w:lineRule="atLeast"/>
        <w:rPr>
          <w:rFonts w:ascii="Calibri" w:hAnsi="Calibri" w:cs="Calibri"/>
          <w:color w:val="000000"/>
        </w:rPr>
      </w:pPr>
      <w:r>
        <w:rPr>
          <w:rFonts w:ascii="Calibri" w:hAnsi="Calibri" w:cs="Calibri"/>
          <w:color w:val="000000"/>
        </w:rPr>
        <w:t>TEST 2:  Baroque </w:t>
      </w:r>
    </w:p>
    <w:p w14:paraId="23713F80" w14:textId="77777777" w:rsidR="00B3497E" w:rsidRDefault="00B3497E" w:rsidP="00B3497E">
      <w:pPr>
        <w:spacing w:line="231" w:lineRule="atLeast"/>
        <w:rPr>
          <w:rFonts w:ascii="Calibri" w:hAnsi="Calibri" w:cs="Calibri"/>
          <w:color w:val="000000"/>
        </w:rPr>
      </w:pPr>
      <w:r>
        <w:rPr>
          <w:rFonts w:ascii="Calibri" w:hAnsi="Calibri" w:cs="Calibri"/>
          <w:color w:val="000000"/>
        </w:rPr>
        <w:lastRenderedPageBreak/>
        <w:t>TEST 3:  Classical </w:t>
      </w:r>
    </w:p>
    <w:p w14:paraId="4A9DE87E" w14:textId="77777777" w:rsidR="00B3497E" w:rsidRDefault="00B3497E" w:rsidP="00B3497E">
      <w:pPr>
        <w:spacing w:line="231" w:lineRule="atLeast"/>
        <w:rPr>
          <w:rFonts w:ascii="Calibri" w:hAnsi="Calibri" w:cs="Calibri"/>
          <w:color w:val="000000"/>
        </w:rPr>
      </w:pPr>
      <w:r>
        <w:rPr>
          <w:rFonts w:ascii="Calibri" w:hAnsi="Calibri" w:cs="Calibri"/>
          <w:color w:val="000000"/>
        </w:rPr>
        <w:t>TEST 4:  Romantic </w:t>
      </w:r>
    </w:p>
    <w:p w14:paraId="26ECFF32" w14:textId="77777777" w:rsidR="00B3497E" w:rsidRDefault="00B3497E" w:rsidP="00B3497E">
      <w:pPr>
        <w:spacing w:line="231" w:lineRule="atLeast"/>
        <w:rPr>
          <w:rFonts w:ascii="Calibri" w:hAnsi="Calibri" w:cs="Calibri"/>
          <w:color w:val="000000"/>
        </w:rPr>
      </w:pPr>
      <w:r>
        <w:rPr>
          <w:rFonts w:ascii="Calibri" w:hAnsi="Calibri" w:cs="Calibri"/>
          <w:color w:val="000000"/>
          <w:bdr w:val="none" w:sz="0" w:space="0" w:color="auto" w:frame="1"/>
        </w:rPr>
        <w:t>TEST 5:  20</w:t>
      </w:r>
      <w:r>
        <w:rPr>
          <w:rFonts w:ascii="Calibri" w:hAnsi="Calibri" w:cs="Calibri"/>
          <w:color w:val="000000"/>
        </w:rPr>
        <w:t>th</w:t>
      </w:r>
    </w:p>
    <w:p w14:paraId="6D06D756" w14:textId="77777777" w:rsidR="00B3497E" w:rsidRDefault="00B3497E" w:rsidP="00B3497E">
      <w:pPr>
        <w:spacing w:line="231" w:lineRule="atLeast"/>
        <w:rPr>
          <w:rFonts w:ascii="Calibri" w:hAnsi="Calibri" w:cs="Calibri"/>
          <w:color w:val="000000"/>
        </w:rPr>
      </w:pPr>
      <w:r>
        <w:rPr>
          <w:rFonts w:ascii="Calibri" w:hAnsi="Calibri" w:cs="Calibri"/>
          <w:color w:val="000000"/>
        </w:rPr>
        <w:t>TEST 6:  21st</w:t>
      </w:r>
    </w:p>
    <w:p w14:paraId="3A7FE498" w14:textId="77777777" w:rsidR="00B3497E" w:rsidRDefault="00B3497E" w:rsidP="00B3497E">
      <w:pPr>
        <w:spacing w:line="231" w:lineRule="atLeast"/>
        <w:rPr>
          <w:rFonts w:ascii="Calibri" w:hAnsi="Calibri" w:cs="Calibri"/>
          <w:color w:val="000000"/>
        </w:rPr>
      </w:pPr>
      <w:r>
        <w:rPr>
          <w:rFonts w:ascii="Calibri" w:hAnsi="Calibri" w:cs="Calibri"/>
          <w:color w:val="000000"/>
        </w:rPr>
        <w:t> </w:t>
      </w:r>
    </w:p>
    <w:p w14:paraId="577179DA" w14:textId="77777777" w:rsidR="00B3497E" w:rsidRDefault="00B3497E" w:rsidP="00B3497E">
      <w:pPr>
        <w:spacing w:line="231" w:lineRule="atLeast"/>
        <w:rPr>
          <w:rFonts w:ascii="Calibri" w:hAnsi="Calibri" w:cs="Calibri"/>
          <w:color w:val="000000"/>
        </w:rPr>
      </w:pPr>
      <w:r>
        <w:rPr>
          <w:rFonts w:ascii="Calibri" w:hAnsi="Calibri" w:cs="Calibri"/>
          <w:color w:val="000000"/>
        </w:rPr>
        <w:t>All work, exams, concerts, etc. may not be made up after due date.  Please visit with me if this happens.</w:t>
      </w:r>
    </w:p>
    <w:p w14:paraId="375C89D8" w14:textId="77777777" w:rsidR="00B3497E" w:rsidRDefault="00B3497E" w:rsidP="00B3497E">
      <w:pPr>
        <w:spacing w:line="231" w:lineRule="atLeast"/>
        <w:rPr>
          <w:rFonts w:ascii="Calibri" w:hAnsi="Calibri" w:cs="Calibri"/>
          <w:color w:val="000000"/>
        </w:rPr>
      </w:pPr>
      <w:r>
        <w:rPr>
          <w:rFonts w:ascii="Calibri" w:hAnsi="Calibri" w:cs="Calibri"/>
          <w:color w:val="000000"/>
        </w:rPr>
        <w:t> </w:t>
      </w:r>
    </w:p>
    <w:p w14:paraId="742101A7" w14:textId="77777777" w:rsidR="00B3497E" w:rsidRDefault="00B3497E" w:rsidP="00B3497E">
      <w:pPr>
        <w:spacing w:line="235" w:lineRule="atLeast"/>
        <w:rPr>
          <w:rFonts w:ascii="Calibri" w:hAnsi="Calibri" w:cs="Calibri"/>
          <w:color w:val="000000"/>
        </w:rPr>
      </w:pPr>
      <w:r>
        <w:rPr>
          <w:rFonts w:ascii="Arial" w:hAnsi="Arial" w:cs="Arial"/>
          <w:b/>
          <w:bCs/>
          <w:color w:val="000000"/>
          <w:u w:val="single"/>
        </w:rPr>
        <w:t>GRADING SCALE</w:t>
      </w:r>
      <w:r>
        <w:rPr>
          <w:rFonts w:ascii="Arial" w:hAnsi="Arial" w:cs="Arial"/>
          <w:b/>
          <w:bCs/>
          <w:color w:val="000000"/>
        </w:rPr>
        <w:t> </w:t>
      </w:r>
      <w:r>
        <w:rPr>
          <w:rFonts w:ascii="Calibri" w:hAnsi="Calibri" w:cs="Calibri"/>
          <w:color w:val="000000"/>
        </w:rPr>
        <w:t> </w:t>
      </w:r>
    </w:p>
    <w:tbl>
      <w:tblPr>
        <w:tblW w:w="5995" w:type="dxa"/>
        <w:tblInd w:w="15" w:type="dxa"/>
        <w:tblCellMar>
          <w:left w:w="0" w:type="dxa"/>
          <w:right w:w="0" w:type="dxa"/>
        </w:tblCellMar>
        <w:tblLook w:val="04A0" w:firstRow="1" w:lastRow="0" w:firstColumn="1" w:lastColumn="0" w:noHBand="0" w:noVBand="1"/>
      </w:tblPr>
      <w:tblGrid>
        <w:gridCol w:w="5040"/>
        <w:gridCol w:w="955"/>
      </w:tblGrid>
      <w:tr w:rsidR="00B3497E" w14:paraId="1C1F11E8" w14:textId="77777777" w:rsidTr="00B3497E">
        <w:trPr>
          <w:trHeight w:val="153"/>
        </w:trPr>
        <w:tc>
          <w:tcPr>
            <w:tcW w:w="5040" w:type="dxa"/>
            <w:hideMark/>
          </w:tcPr>
          <w:p w14:paraId="314949DF" w14:textId="77777777" w:rsidR="00B3497E" w:rsidRDefault="00B3497E">
            <w:pPr>
              <w:spacing w:line="240" w:lineRule="auto"/>
              <w:rPr>
                <w:rFonts w:ascii="Calibri" w:hAnsi="Calibri" w:cs="Calibri"/>
                <w:color w:val="000000"/>
              </w:rPr>
            </w:pPr>
            <w:r>
              <w:rPr>
                <w:rFonts w:ascii="Calibri" w:hAnsi="Calibri" w:cs="Calibri"/>
                <w:color w:val="000000"/>
              </w:rPr>
              <w:t>6 Exams                              30% </w:t>
            </w:r>
          </w:p>
        </w:tc>
        <w:tc>
          <w:tcPr>
            <w:tcW w:w="955" w:type="dxa"/>
            <w:hideMark/>
          </w:tcPr>
          <w:p w14:paraId="63A3C08F" w14:textId="77777777" w:rsidR="00B3497E" w:rsidRDefault="00B3497E">
            <w:pPr>
              <w:jc w:val="both"/>
              <w:rPr>
                <w:rFonts w:ascii="Calibri" w:hAnsi="Calibri" w:cs="Calibri"/>
                <w:color w:val="000000"/>
              </w:rPr>
            </w:pPr>
            <w:r>
              <w:rPr>
                <w:rFonts w:ascii="Calibri" w:hAnsi="Calibri" w:cs="Calibri"/>
                <w:color w:val="000000"/>
              </w:rPr>
              <w:t>90-100=A</w:t>
            </w:r>
          </w:p>
        </w:tc>
      </w:tr>
      <w:tr w:rsidR="00B3497E" w14:paraId="419A7DEB" w14:textId="77777777" w:rsidTr="00B3497E">
        <w:trPr>
          <w:trHeight w:val="290"/>
        </w:trPr>
        <w:tc>
          <w:tcPr>
            <w:tcW w:w="5040" w:type="dxa"/>
            <w:hideMark/>
          </w:tcPr>
          <w:p w14:paraId="6EFEB098" w14:textId="77777777" w:rsidR="00B3497E" w:rsidRDefault="00B3497E">
            <w:pPr>
              <w:rPr>
                <w:rFonts w:ascii="Calibri" w:hAnsi="Calibri" w:cs="Calibri"/>
                <w:color w:val="000000"/>
              </w:rPr>
            </w:pPr>
            <w:r>
              <w:rPr>
                <w:rFonts w:ascii="Calibri" w:hAnsi="Calibri" w:cs="Calibri"/>
                <w:color w:val="000000"/>
              </w:rPr>
              <w:t>   Assignments                   60%</w:t>
            </w:r>
          </w:p>
        </w:tc>
        <w:tc>
          <w:tcPr>
            <w:tcW w:w="955" w:type="dxa"/>
            <w:hideMark/>
          </w:tcPr>
          <w:p w14:paraId="3BC9A3B7" w14:textId="77777777" w:rsidR="00B3497E" w:rsidRDefault="00B3497E">
            <w:pPr>
              <w:jc w:val="both"/>
              <w:rPr>
                <w:rFonts w:ascii="Calibri" w:hAnsi="Calibri" w:cs="Calibri"/>
                <w:color w:val="000000"/>
              </w:rPr>
            </w:pPr>
            <w:r>
              <w:rPr>
                <w:rFonts w:ascii="Calibri" w:hAnsi="Calibri" w:cs="Calibri"/>
                <w:color w:val="000000"/>
              </w:rPr>
              <w:t>80-90  = B</w:t>
            </w:r>
          </w:p>
        </w:tc>
      </w:tr>
      <w:tr w:rsidR="00B3497E" w14:paraId="0D123FD4" w14:textId="77777777" w:rsidTr="00B3497E">
        <w:trPr>
          <w:trHeight w:val="289"/>
        </w:trPr>
        <w:tc>
          <w:tcPr>
            <w:tcW w:w="5040" w:type="dxa"/>
            <w:hideMark/>
          </w:tcPr>
          <w:p w14:paraId="5EDD836D" w14:textId="77777777" w:rsidR="00B3497E" w:rsidRDefault="00B3497E">
            <w:pPr>
              <w:rPr>
                <w:rFonts w:ascii="Calibri" w:hAnsi="Calibri" w:cs="Calibri"/>
                <w:color w:val="000000"/>
              </w:rPr>
            </w:pPr>
            <w:r>
              <w:rPr>
                <w:rFonts w:ascii="Calibri" w:hAnsi="Calibri" w:cs="Calibri"/>
                <w:color w:val="000000"/>
              </w:rPr>
              <w:t>   Discussions                     10%</w:t>
            </w:r>
          </w:p>
        </w:tc>
        <w:tc>
          <w:tcPr>
            <w:tcW w:w="955" w:type="dxa"/>
            <w:hideMark/>
          </w:tcPr>
          <w:p w14:paraId="7307CB61" w14:textId="77777777" w:rsidR="00B3497E" w:rsidRDefault="00B3497E">
            <w:pPr>
              <w:jc w:val="both"/>
              <w:rPr>
                <w:rFonts w:ascii="Calibri" w:hAnsi="Calibri" w:cs="Calibri"/>
                <w:color w:val="000000"/>
              </w:rPr>
            </w:pPr>
            <w:r>
              <w:rPr>
                <w:rFonts w:ascii="Calibri" w:hAnsi="Calibri" w:cs="Calibri"/>
                <w:color w:val="000000"/>
              </w:rPr>
              <w:t>70-80  = C</w:t>
            </w:r>
          </w:p>
        </w:tc>
      </w:tr>
      <w:tr w:rsidR="00B3497E" w14:paraId="0BC62A85" w14:textId="77777777" w:rsidTr="00B3497E">
        <w:trPr>
          <w:trHeight w:val="547"/>
        </w:trPr>
        <w:tc>
          <w:tcPr>
            <w:tcW w:w="5040" w:type="dxa"/>
            <w:hideMark/>
          </w:tcPr>
          <w:p w14:paraId="10275799" w14:textId="77777777" w:rsidR="00B3497E" w:rsidRDefault="00B3497E">
            <w:pPr>
              <w:rPr>
                <w:rFonts w:ascii="Calibri" w:hAnsi="Calibri" w:cs="Calibri"/>
                <w:color w:val="000000"/>
              </w:rPr>
            </w:pPr>
            <w:r>
              <w:rPr>
                <w:rFonts w:ascii="Calibri" w:hAnsi="Calibri" w:cs="Calibri"/>
                <w:color w:val="000000"/>
              </w:rPr>
              <w:t>   Concerts                          (100 pts.)</w:t>
            </w:r>
          </w:p>
        </w:tc>
        <w:tc>
          <w:tcPr>
            <w:tcW w:w="955" w:type="dxa"/>
            <w:hideMark/>
          </w:tcPr>
          <w:p w14:paraId="5058492B" w14:textId="77777777" w:rsidR="00B3497E" w:rsidRDefault="00B3497E">
            <w:pPr>
              <w:jc w:val="both"/>
              <w:rPr>
                <w:rFonts w:ascii="Calibri" w:hAnsi="Calibri" w:cs="Calibri"/>
                <w:color w:val="000000"/>
              </w:rPr>
            </w:pPr>
            <w:r>
              <w:rPr>
                <w:rFonts w:ascii="Calibri" w:hAnsi="Calibri" w:cs="Calibri"/>
                <w:color w:val="000000"/>
              </w:rPr>
              <w:t>60-70  = D</w:t>
            </w:r>
          </w:p>
          <w:p w14:paraId="65FBE67D" w14:textId="77777777" w:rsidR="00B3497E" w:rsidRDefault="00B3497E">
            <w:pPr>
              <w:jc w:val="both"/>
              <w:rPr>
                <w:rFonts w:ascii="Calibri" w:hAnsi="Calibri" w:cs="Calibri"/>
                <w:color w:val="000000"/>
              </w:rPr>
            </w:pPr>
            <w:r>
              <w:rPr>
                <w:rFonts w:ascii="Calibri" w:hAnsi="Calibri" w:cs="Calibri"/>
                <w:color w:val="000000"/>
              </w:rPr>
              <w:t>50-60  = F</w:t>
            </w:r>
          </w:p>
        </w:tc>
      </w:tr>
    </w:tbl>
    <w:p w14:paraId="4C59F360" w14:textId="77777777" w:rsidR="00B3497E" w:rsidRDefault="00B3497E" w:rsidP="00B3497E">
      <w:pPr>
        <w:spacing w:line="224" w:lineRule="atLeast"/>
        <w:ind w:hanging="9"/>
        <w:rPr>
          <w:rFonts w:ascii="Calibri" w:hAnsi="Calibri" w:cs="Calibri"/>
          <w:color w:val="000000"/>
        </w:rPr>
      </w:pPr>
      <w:r>
        <w:rPr>
          <w:b/>
          <w:bCs/>
          <w:color w:val="000000"/>
          <w:bdr w:val="none" w:sz="0" w:space="0" w:color="auto" w:frame="1"/>
        </w:rPr>
        <w:t> </w:t>
      </w:r>
    </w:p>
    <w:p w14:paraId="31DA9985" w14:textId="77777777" w:rsidR="00B3497E" w:rsidRDefault="00B3497E" w:rsidP="00B3497E">
      <w:pPr>
        <w:spacing w:line="224" w:lineRule="atLeast"/>
        <w:ind w:hanging="9"/>
        <w:rPr>
          <w:rFonts w:ascii="Calibri" w:hAnsi="Calibri" w:cs="Calibri"/>
          <w:color w:val="000000"/>
        </w:rPr>
      </w:pPr>
      <w:r>
        <w:rPr>
          <w:b/>
          <w:bCs/>
          <w:color w:val="000000"/>
          <w:bdr w:val="none" w:sz="0" w:space="0" w:color="auto" w:frame="1"/>
        </w:rPr>
        <w:t> </w:t>
      </w:r>
    </w:p>
    <w:p w14:paraId="2A404F85" w14:textId="77777777" w:rsidR="00B3497E" w:rsidRDefault="00B3497E" w:rsidP="00B3497E">
      <w:pPr>
        <w:spacing w:line="224" w:lineRule="atLeast"/>
        <w:ind w:hanging="9"/>
        <w:rPr>
          <w:rFonts w:ascii="Calibri" w:hAnsi="Calibri" w:cs="Calibri"/>
          <w:color w:val="000000"/>
        </w:rPr>
      </w:pPr>
      <w:r>
        <w:rPr>
          <w:b/>
          <w:bCs/>
          <w:color w:val="000000"/>
          <w:bdr w:val="none" w:sz="0" w:space="0" w:color="auto" w:frame="1"/>
        </w:rPr>
        <w:t>YOU ARE RESPONSIBLE FOR YOURSELF:  i.e. KEEPING UP WITH GRADES, ATTENDANCE, ETC. </w:t>
      </w:r>
      <w:r>
        <w:rPr>
          <w:rFonts w:ascii="Calibri" w:hAnsi="Calibri" w:cs="Calibri"/>
          <w:color w:val="000000"/>
        </w:rPr>
        <w:t> </w:t>
      </w:r>
    </w:p>
    <w:p w14:paraId="003770BF" w14:textId="77777777" w:rsidR="00B3497E" w:rsidRDefault="00B3497E" w:rsidP="00B3497E">
      <w:pPr>
        <w:spacing w:line="231" w:lineRule="atLeast"/>
        <w:ind w:hanging="9"/>
        <w:rPr>
          <w:rFonts w:ascii="Calibri" w:hAnsi="Calibri" w:cs="Calibri"/>
          <w:color w:val="000000"/>
        </w:rPr>
      </w:pPr>
      <w:r>
        <w:rPr>
          <w:color w:val="000000"/>
          <w:bdr w:val="none" w:sz="0" w:space="0" w:color="auto" w:frame="1"/>
        </w:rPr>
        <w:t>By taking this course, you acknowledge your acceptance of these terms. Failure to abide by these rules will result in reduction of participation grade, expulsion from class, or other disciplinary measures at the discretion of the instructor. </w:t>
      </w:r>
      <w:r>
        <w:rPr>
          <w:rFonts w:ascii="Calibri" w:hAnsi="Calibri" w:cs="Calibri"/>
          <w:color w:val="000000"/>
        </w:rPr>
        <w:t> </w:t>
      </w:r>
    </w:p>
    <w:p w14:paraId="5EEFCDBF" w14:textId="77777777" w:rsidR="00D80A72" w:rsidRDefault="00D80A72" w:rsidP="00D80A72">
      <w:pPr>
        <w:pStyle w:val="NormalWeb"/>
        <w:spacing w:before="0" w:beforeAutospacing="0" w:after="259" w:afterAutospacing="0" w:line="252" w:lineRule="auto"/>
        <w:ind w:left="17"/>
        <w:rPr>
          <w:rFonts w:ascii="Calibri" w:hAnsi="Calibri" w:cs="Calibri"/>
          <w:b/>
          <w:bCs/>
          <w:color w:val="000000"/>
          <w:sz w:val="45"/>
          <w:szCs w:val="45"/>
        </w:rPr>
      </w:pPr>
    </w:p>
    <w:p w14:paraId="30B50FD3" w14:textId="77777777" w:rsidR="00D80A72" w:rsidRDefault="00D80A72" w:rsidP="00D80A72">
      <w:pPr>
        <w:pStyle w:val="NormalWeb"/>
        <w:spacing w:before="0" w:beforeAutospacing="0" w:after="259" w:afterAutospacing="0" w:line="252" w:lineRule="auto"/>
        <w:ind w:left="17"/>
        <w:rPr>
          <w:rFonts w:ascii="Calibri" w:hAnsi="Calibri" w:cs="Calibri"/>
          <w:b/>
          <w:bCs/>
          <w:color w:val="000000"/>
          <w:sz w:val="45"/>
          <w:szCs w:val="45"/>
        </w:rPr>
      </w:pPr>
    </w:p>
    <w:p w14:paraId="2D2CD9A9" w14:textId="77777777" w:rsidR="00D80A72" w:rsidRDefault="00D80A72" w:rsidP="00D80A72">
      <w:pPr>
        <w:pStyle w:val="NormalWeb"/>
        <w:spacing w:before="0" w:beforeAutospacing="0" w:after="259" w:afterAutospacing="0" w:line="252" w:lineRule="auto"/>
        <w:ind w:left="17"/>
        <w:rPr>
          <w:rFonts w:ascii="Calibri" w:hAnsi="Calibri" w:cs="Calibri"/>
          <w:color w:val="000000"/>
          <w:sz w:val="22"/>
          <w:szCs w:val="22"/>
        </w:rPr>
      </w:pPr>
      <w:r>
        <w:rPr>
          <w:rFonts w:ascii="Calibri" w:hAnsi="Calibri" w:cs="Calibri"/>
          <w:b/>
          <w:bCs/>
          <w:color w:val="000000"/>
          <w:sz w:val="45"/>
          <w:szCs w:val="45"/>
        </w:rPr>
        <w:t>Course Common Syllabus</w:t>
      </w:r>
    </w:p>
    <w:p w14:paraId="2CA6F13A" w14:textId="77777777" w:rsidR="00D80A72" w:rsidRDefault="00D80A72" w:rsidP="00D80A72">
      <w:pPr>
        <w:pStyle w:val="NormalWeb"/>
      </w:pPr>
      <w:r>
        <w:rPr>
          <w:b/>
          <w:bCs/>
        </w:rPr>
        <w:t xml:space="preserve">Department: </w:t>
      </w:r>
      <w:r>
        <w:t>Fine Arts</w:t>
      </w:r>
    </w:p>
    <w:p w14:paraId="1B8106D4" w14:textId="77777777" w:rsidR="00D80A72" w:rsidRDefault="00D80A72" w:rsidP="00D80A72">
      <w:pPr>
        <w:pStyle w:val="NormalWeb"/>
      </w:pPr>
      <w:r>
        <w:rPr>
          <w:b/>
          <w:bCs/>
        </w:rPr>
        <w:t xml:space="preserve">Discipline: </w:t>
      </w:r>
      <w:r>
        <w:t>Music</w:t>
      </w:r>
    </w:p>
    <w:p w14:paraId="3FEFB4CE" w14:textId="77777777" w:rsidR="00D80A72" w:rsidRDefault="00D80A72" w:rsidP="00D80A72">
      <w:pPr>
        <w:pStyle w:val="NormalWeb"/>
      </w:pPr>
      <w:r>
        <w:rPr>
          <w:b/>
          <w:bCs/>
        </w:rPr>
        <w:t xml:space="preserve">Course Number: </w:t>
      </w:r>
      <w:r>
        <w:t xml:space="preserve">MUSI 1306 </w:t>
      </w:r>
      <w:r>
        <w:rPr>
          <w:b/>
          <w:bCs/>
        </w:rPr>
        <w:t xml:space="preserve">Course Title: </w:t>
      </w:r>
      <w:r>
        <w:t xml:space="preserve">Music Appreciation </w:t>
      </w:r>
      <w:r>
        <w:rPr>
          <w:b/>
          <w:bCs/>
        </w:rPr>
        <w:t xml:space="preserve">Credit: </w:t>
      </w:r>
      <w:r>
        <w:t xml:space="preserve">3 </w:t>
      </w:r>
      <w:r>
        <w:rPr>
          <w:b/>
          <w:bCs/>
        </w:rPr>
        <w:t xml:space="preserve">Lecture: </w:t>
      </w:r>
      <w:r>
        <w:t xml:space="preserve">3 </w:t>
      </w:r>
      <w:r>
        <w:rPr>
          <w:b/>
          <w:bCs/>
        </w:rPr>
        <w:t xml:space="preserve">Lab: </w:t>
      </w:r>
      <w:r>
        <w:t>0</w:t>
      </w:r>
    </w:p>
    <w:p w14:paraId="69F808BE" w14:textId="77777777" w:rsidR="00D80A72" w:rsidRDefault="00D80A72" w:rsidP="00D80A72">
      <w:pPr>
        <w:pStyle w:val="NormalWeb"/>
      </w:pPr>
      <w:r>
        <w:rPr>
          <w:b/>
          <w:bCs/>
        </w:rPr>
        <w:t xml:space="preserve">This course satisfies a core curriculum requirement: </w:t>
      </w:r>
      <w:r>
        <w:t>Yes-Creative Arts</w:t>
      </w:r>
    </w:p>
    <w:p w14:paraId="6B744CEB" w14:textId="77777777" w:rsidR="00D80A72" w:rsidRDefault="00D80A72" w:rsidP="00D80A72">
      <w:pPr>
        <w:pStyle w:val="NormalWeb"/>
      </w:pPr>
      <w:r>
        <w:rPr>
          <w:b/>
          <w:bCs/>
        </w:rPr>
        <w:t xml:space="preserve">Prerequisites: </w:t>
      </w:r>
      <w:r>
        <w:t>none</w:t>
      </w:r>
    </w:p>
    <w:p w14:paraId="67B7C2CA" w14:textId="77777777" w:rsidR="00D80A72" w:rsidRDefault="00D80A72" w:rsidP="00D80A72">
      <w:pPr>
        <w:pStyle w:val="NormalWeb"/>
      </w:pPr>
      <w:r>
        <w:rPr>
          <w:b/>
          <w:bCs/>
        </w:rPr>
        <w:t xml:space="preserve">Available Formats: </w:t>
      </w:r>
      <w:r>
        <w:t>Traditional, Internet</w:t>
      </w:r>
    </w:p>
    <w:p w14:paraId="0FB89D1F" w14:textId="77777777" w:rsidR="00D80A72" w:rsidRDefault="00D80A72" w:rsidP="00D80A72">
      <w:pPr>
        <w:pStyle w:val="NormalWeb"/>
      </w:pPr>
      <w:r>
        <w:rPr>
          <w:b/>
          <w:bCs/>
        </w:rPr>
        <w:t xml:space="preserve">Campuses: </w:t>
      </w:r>
      <w:r>
        <w:t>Levelland, Reese, Plainview, Texas Tech</w:t>
      </w:r>
    </w:p>
    <w:p w14:paraId="38706AA8" w14:textId="77777777" w:rsidR="00D80A72" w:rsidRDefault="00D80A72" w:rsidP="00D80A72">
      <w:pPr>
        <w:pStyle w:val="NormalWeb"/>
      </w:pPr>
      <w:r>
        <w:rPr>
          <w:b/>
          <w:bCs/>
        </w:rPr>
        <w:lastRenderedPageBreak/>
        <w:t xml:space="preserve">Textbook: </w:t>
      </w:r>
      <w:r>
        <w:t>The Enjoyment of Music, Forney, Dell’Antonio, 4E Edition, Laptop</w:t>
      </w:r>
    </w:p>
    <w:p w14:paraId="4BB871F1" w14:textId="77777777" w:rsidR="00D80A72" w:rsidRDefault="00D80A72" w:rsidP="00D80A72">
      <w:pPr>
        <w:pStyle w:val="NormalWeb"/>
      </w:pPr>
      <w:r>
        <w:t> </w:t>
      </w:r>
      <w:r>
        <w:rPr>
          <w:b/>
          <w:bCs/>
        </w:rPr>
        <w:t xml:space="preserve">Supplies: </w:t>
      </w:r>
      <w:r>
        <w:t>Note taking materials</w:t>
      </w:r>
    </w:p>
    <w:p w14:paraId="7DF80C41" w14:textId="77777777" w:rsidR="00D80A72" w:rsidRDefault="00D80A72" w:rsidP="00D80A72">
      <w:pPr>
        <w:pStyle w:val="NormalWeb"/>
      </w:pPr>
      <w:r>
        <w:t> Course Specific Instructions: none</w:t>
      </w:r>
    </w:p>
    <w:p w14:paraId="2FFB146C" w14:textId="77777777" w:rsidR="00D80A72" w:rsidRDefault="00D80A72" w:rsidP="00D80A72">
      <w:pPr>
        <w:pStyle w:val="NormalWeb"/>
      </w:pPr>
      <w:r>
        <w:rPr>
          <w:b/>
          <w:bCs/>
        </w:rPr>
        <w:t xml:space="preserve">Course Description: </w:t>
      </w:r>
      <w:r>
        <w:t>For non-music majors only. Selected composers and compositions will be studied through an interpretation of their historical, functional, and cultural significance.</w:t>
      </w:r>
    </w:p>
    <w:p w14:paraId="4E4B41FC" w14:textId="77777777" w:rsidR="00D80A72" w:rsidRDefault="00D80A72" w:rsidP="00D80A72">
      <w:pPr>
        <w:pStyle w:val="NormalWeb"/>
      </w:pPr>
      <w:r>
        <w:rPr>
          <w:b/>
          <w:bCs/>
        </w:rPr>
        <w:t xml:space="preserve">Course Purpose: </w:t>
      </w:r>
      <w:r>
        <w:t>The purpose of the Creative Arts component in the core curriculum is to provide the student the opportunity to develop an appreciation for the arts through an analysis of creative artifacts and works of the human imagination. This will involve the synthesis and interpretation of artistic expression and enable critical, creative, and innovative communication about works of art.</w:t>
      </w:r>
    </w:p>
    <w:p w14:paraId="382F36B7" w14:textId="77777777" w:rsidR="00D80A72" w:rsidRDefault="00D80A72" w:rsidP="00D80A72">
      <w:pPr>
        <w:pStyle w:val="Heading2"/>
      </w:pPr>
      <w:r>
        <w:t>Core Objectives addressed:</w:t>
      </w:r>
    </w:p>
    <w:p w14:paraId="0652DFFA" w14:textId="77777777" w:rsidR="00D80A72" w:rsidRDefault="00D80A72" w:rsidP="00D80A72">
      <w:pPr>
        <w:pStyle w:val="NormalWeb"/>
        <w:numPr>
          <w:ilvl w:val="0"/>
          <w:numId w:val="1"/>
        </w:numPr>
      </w:pPr>
      <w:r>
        <w:rPr>
          <w:u w:val="single"/>
        </w:rPr>
        <w:t>Critical Thinking:</w:t>
      </w:r>
      <w:r>
        <w:t xml:space="preserve"> To include creative thinking, innovation, inquiry, and analysis, evaluation and synthesis of information</w:t>
      </w:r>
    </w:p>
    <w:p w14:paraId="346736F6" w14:textId="77777777" w:rsidR="00D80A72" w:rsidRDefault="00D80A72" w:rsidP="00D80A72">
      <w:pPr>
        <w:numPr>
          <w:ilvl w:val="0"/>
          <w:numId w:val="1"/>
        </w:numPr>
        <w:spacing w:before="100" w:beforeAutospacing="1" w:after="100" w:afterAutospacing="1" w:line="240" w:lineRule="auto"/>
      </w:pPr>
      <w:r>
        <w:rPr>
          <w:u w:val="single"/>
        </w:rPr>
        <w:t>Communication Skills:</w:t>
      </w:r>
      <w:r>
        <w:t xml:space="preserve"> To include effective development, interpretation and expression of ideas through written, oral, and visual communication.</w:t>
      </w:r>
    </w:p>
    <w:p w14:paraId="76B45D98" w14:textId="77777777" w:rsidR="00D80A72" w:rsidRDefault="00D80A72" w:rsidP="00D80A72">
      <w:pPr>
        <w:numPr>
          <w:ilvl w:val="0"/>
          <w:numId w:val="1"/>
        </w:numPr>
        <w:spacing w:before="100" w:beforeAutospacing="1" w:after="100" w:afterAutospacing="1" w:line="240" w:lineRule="auto"/>
      </w:pPr>
      <w:r>
        <w:rPr>
          <w:u w:val="single"/>
        </w:rPr>
        <w:t>Teamwork:</w:t>
      </w:r>
      <w:r>
        <w:t xml:space="preserve"> To include the ability to consider different points of view and to work effectively with others to support a shared purpose or goal.</w:t>
      </w:r>
    </w:p>
    <w:p w14:paraId="00779572" w14:textId="77777777" w:rsidR="00D80A72" w:rsidRDefault="00D80A72" w:rsidP="00D80A72">
      <w:pPr>
        <w:numPr>
          <w:ilvl w:val="0"/>
          <w:numId w:val="1"/>
        </w:numPr>
        <w:spacing w:before="100" w:beforeAutospacing="1" w:after="100" w:afterAutospacing="1" w:line="240" w:lineRule="auto"/>
      </w:pPr>
      <w:r>
        <w:rPr>
          <w:u w:val="single"/>
        </w:rPr>
        <w:t>Social Responsibility:</w:t>
      </w:r>
      <w:r>
        <w:t xml:space="preserve"> To include intercultural competence, knowledge of civic responsibility, and the ability to engage effectively in regional, national, and global communities.</w:t>
      </w:r>
    </w:p>
    <w:p w14:paraId="06ACE865" w14:textId="77777777" w:rsidR="00D80A72" w:rsidRDefault="00D80A72" w:rsidP="00D80A72">
      <w:pPr>
        <w:pStyle w:val="NormalWeb"/>
      </w:pPr>
      <w:r>
        <w:t> </w:t>
      </w:r>
    </w:p>
    <w:p w14:paraId="325C2417" w14:textId="77777777" w:rsidR="00D80A72" w:rsidRDefault="00D80A72" w:rsidP="00D80A72">
      <w:pPr>
        <w:pStyle w:val="Heading2"/>
      </w:pPr>
      <w:r>
        <w:t>Course Requirements:</w:t>
      </w:r>
    </w:p>
    <w:p w14:paraId="13E14A95" w14:textId="77777777" w:rsidR="00D80A72" w:rsidRDefault="00D80A72" w:rsidP="00D80A72">
      <w:pPr>
        <w:numPr>
          <w:ilvl w:val="0"/>
          <w:numId w:val="2"/>
        </w:numPr>
        <w:spacing w:before="100" w:beforeAutospacing="1" w:after="100" w:afterAutospacing="1" w:line="240" w:lineRule="auto"/>
      </w:pPr>
    </w:p>
    <w:p w14:paraId="44F6E525" w14:textId="77777777" w:rsidR="00D80A72" w:rsidRDefault="00D80A72" w:rsidP="00D80A72">
      <w:pPr>
        <w:numPr>
          <w:ilvl w:val="1"/>
          <w:numId w:val="2"/>
        </w:numPr>
        <w:spacing w:before="100" w:beforeAutospacing="1" w:after="100" w:afterAutospacing="1" w:line="240" w:lineRule="auto"/>
      </w:pPr>
      <w:r>
        <w:t>Read the assigned chapters in the textbook.</w:t>
      </w:r>
    </w:p>
    <w:p w14:paraId="4EC1A8AD" w14:textId="77777777" w:rsidR="00D80A72" w:rsidRDefault="00D80A72" w:rsidP="00D80A72">
      <w:pPr>
        <w:numPr>
          <w:ilvl w:val="1"/>
          <w:numId w:val="2"/>
        </w:numPr>
        <w:spacing w:before="100" w:beforeAutospacing="1" w:after="100" w:afterAutospacing="1" w:line="240" w:lineRule="auto"/>
      </w:pPr>
      <w:r>
        <w:t>Attend all lectures.</w:t>
      </w:r>
    </w:p>
    <w:p w14:paraId="7670CA1D" w14:textId="77777777" w:rsidR="00D80A72" w:rsidRDefault="00D80A72" w:rsidP="00D80A72">
      <w:pPr>
        <w:numPr>
          <w:ilvl w:val="1"/>
          <w:numId w:val="2"/>
        </w:numPr>
        <w:spacing w:before="100" w:beforeAutospacing="1" w:after="100" w:afterAutospacing="1" w:line="240" w:lineRule="auto"/>
      </w:pPr>
      <w:r>
        <w:t>Take notes in class.</w:t>
      </w:r>
    </w:p>
    <w:p w14:paraId="6006AF7F" w14:textId="77777777" w:rsidR="00D80A72" w:rsidRDefault="00D80A72" w:rsidP="00D80A72">
      <w:pPr>
        <w:numPr>
          <w:ilvl w:val="1"/>
          <w:numId w:val="2"/>
        </w:numPr>
        <w:spacing w:before="100" w:beforeAutospacing="1" w:after="100" w:afterAutospacing="1" w:line="240" w:lineRule="auto"/>
      </w:pPr>
      <w:r>
        <w:t>Participate in class discussions.</w:t>
      </w:r>
    </w:p>
    <w:p w14:paraId="7B8789CD" w14:textId="77777777" w:rsidR="00D80A72" w:rsidRDefault="00D80A72" w:rsidP="00D80A72">
      <w:pPr>
        <w:numPr>
          <w:ilvl w:val="1"/>
          <w:numId w:val="2"/>
        </w:numPr>
        <w:spacing w:before="100" w:beforeAutospacing="1" w:after="100" w:afterAutospacing="1" w:line="240" w:lineRule="auto"/>
      </w:pPr>
      <w:r>
        <w:t>Actively listen to musical examples.</w:t>
      </w:r>
    </w:p>
    <w:p w14:paraId="19BE888B" w14:textId="77777777" w:rsidR="00D80A72" w:rsidRDefault="00D80A72" w:rsidP="00D80A72">
      <w:pPr>
        <w:numPr>
          <w:ilvl w:val="1"/>
          <w:numId w:val="2"/>
        </w:numPr>
        <w:spacing w:before="100" w:beforeAutospacing="1" w:after="100" w:afterAutospacing="1" w:line="240" w:lineRule="auto"/>
      </w:pPr>
      <w:r>
        <w:t>Complete outside reading materials and homework.</w:t>
      </w:r>
    </w:p>
    <w:p w14:paraId="3D88F4C5" w14:textId="77777777" w:rsidR="00D80A72" w:rsidRDefault="00D80A72" w:rsidP="00D80A72">
      <w:pPr>
        <w:numPr>
          <w:ilvl w:val="1"/>
          <w:numId w:val="2"/>
        </w:numPr>
        <w:spacing w:before="100" w:beforeAutospacing="1" w:after="100" w:afterAutospacing="1" w:line="240" w:lineRule="auto"/>
      </w:pPr>
      <w:r>
        <w:t>View audiovisual materials on selected topics.</w:t>
      </w:r>
    </w:p>
    <w:p w14:paraId="4A22ECDA" w14:textId="77777777" w:rsidR="00D80A72" w:rsidRDefault="00D80A72" w:rsidP="00D80A72">
      <w:pPr>
        <w:numPr>
          <w:ilvl w:val="0"/>
          <w:numId w:val="3"/>
        </w:numPr>
        <w:spacing w:before="100" w:beforeAutospacing="1" w:after="100" w:afterAutospacing="1" w:line="240" w:lineRule="auto"/>
      </w:pPr>
    </w:p>
    <w:p w14:paraId="38E54562" w14:textId="77777777" w:rsidR="00D80A72" w:rsidRDefault="00D80A72" w:rsidP="00D80A72">
      <w:pPr>
        <w:numPr>
          <w:ilvl w:val="1"/>
          <w:numId w:val="3"/>
        </w:numPr>
        <w:spacing w:before="100" w:beforeAutospacing="1" w:after="100" w:afterAutospacing="1" w:line="240" w:lineRule="auto"/>
      </w:pPr>
      <w:r>
        <w:t>Complete the exams on the assigned dates.</w:t>
      </w:r>
    </w:p>
    <w:p w14:paraId="4EA38071" w14:textId="77777777" w:rsidR="00D80A72" w:rsidRDefault="00D80A72" w:rsidP="00D80A72">
      <w:pPr>
        <w:numPr>
          <w:ilvl w:val="1"/>
          <w:numId w:val="3"/>
        </w:numPr>
        <w:spacing w:before="100" w:beforeAutospacing="1" w:after="100" w:afterAutospacing="1" w:line="240" w:lineRule="auto"/>
      </w:pPr>
      <w:r>
        <w:t>Attend live performances as assigned by the instructor.</w:t>
      </w:r>
    </w:p>
    <w:p w14:paraId="71833F99" w14:textId="77777777" w:rsidR="00D80A72" w:rsidRDefault="00D80A72" w:rsidP="00403A50">
      <w:pPr>
        <w:spacing w:before="100" w:beforeAutospacing="1" w:after="100" w:afterAutospacing="1" w:line="240" w:lineRule="auto"/>
        <w:ind w:left="1440"/>
      </w:pPr>
    </w:p>
    <w:p w14:paraId="532BB489" w14:textId="77777777" w:rsidR="00D80A72" w:rsidRDefault="00D80A72" w:rsidP="00D80A72">
      <w:pPr>
        <w:pStyle w:val="NormalWeb"/>
      </w:pPr>
      <w:r>
        <w:rPr>
          <w:b/>
          <w:bCs/>
        </w:rPr>
        <w:t xml:space="preserve">Outcomes Inventory: </w:t>
      </w:r>
      <w:r>
        <w:t>A pre- and post-test may be used to determine the extent of improvement the class has gained during the semester; given at the discretion of the instructor.</w:t>
      </w:r>
    </w:p>
    <w:p w14:paraId="4EB9D199" w14:textId="77777777" w:rsidR="00D80A72" w:rsidRDefault="00D80A72" w:rsidP="00D80A72">
      <w:pPr>
        <w:pStyle w:val="NormalWeb"/>
      </w:pPr>
      <w:r>
        <w:rPr>
          <w:b/>
          <w:bCs/>
        </w:rPr>
        <w:t xml:space="preserve">Course Evaluation: </w:t>
      </w:r>
      <w:r>
        <w:t>Please see the instructor’s Course Information Sheet for specific items used in evaluating student performance.</w:t>
      </w:r>
    </w:p>
    <w:p w14:paraId="49AAAEA7" w14:textId="77777777" w:rsidR="00D80A72" w:rsidRDefault="00D80A72" w:rsidP="00D80A72">
      <w:pPr>
        <w:pStyle w:val="NormalWeb"/>
      </w:pPr>
      <w:r>
        <w:rPr>
          <w:b/>
          <w:bCs/>
        </w:rPr>
        <w:lastRenderedPageBreak/>
        <w:t xml:space="preserve">Attendance Policy: </w:t>
      </w:r>
      <w:r>
        <w:t>Whenever absences become excessive and, in the instructor’s opinion, minimum course objectives cannot be met due to absences, the student will be withdrawn from the course.</w:t>
      </w:r>
    </w:p>
    <w:p w14:paraId="33FB0EDE" w14:textId="77777777" w:rsidR="00D80A72" w:rsidRDefault="00D80A72" w:rsidP="00D80A72">
      <w:pPr>
        <w:pStyle w:val="NormalWeb"/>
      </w:pPr>
      <w:r>
        <w:rPr>
          <w:b/>
          <w:bCs/>
        </w:rPr>
        <w:t xml:space="preserve">Student Learning Outcomes: </w:t>
      </w:r>
      <w:r>
        <w:t xml:space="preserve">Upon completion of the course, the student will show competence in the course objectives listed below: </w:t>
      </w:r>
      <w:r>
        <w:rPr>
          <w:b/>
          <w:bCs/>
        </w:rPr>
        <w:t>Learning Outcomes</w:t>
      </w:r>
    </w:p>
    <w:p w14:paraId="41761817" w14:textId="77777777" w:rsidR="00D80A72" w:rsidRDefault="00D80A72" w:rsidP="00D80A72">
      <w:pPr>
        <w:pStyle w:val="NormalWeb"/>
      </w:pPr>
      <w:r>
        <w:t>Upon successful completion of this course, students will:</w:t>
      </w:r>
    </w:p>
    <w:p w14:paraId="6A870218" w14:textId="77777777" w:rsidR="00D80A72" w:rsidRDefault="00D80A72" w:rsidP="00D80A72">
      <w:pPr>
        <w:numPr>
          <w:ilvl w:val="0"/>
          <w:numId w:val="4"/>
        </w:numPr>
        <w:spacing w:before="100" w:beforeAutospacing="1" w:after="100" w:afterAutospacing="1" w:line="240" w:lineRule="auto"/>
      </w:pPr>
      <w:r>
        <w:t>Identify musical works and elements in a variety of styles.</w:t>
      </w:r>
    </w:p>
    <w:p w14:paraId="58684775" w14:textId="77777777" w:rsidR="00D80A72" w:rsidRDefault="00D80A72" w:rsidP="00D80A72">
      <w:pPr>
        <w:numPr>
          <w:ilvl w:val="0"/>
          <w:numId w:val="4"/>
        </w:numPr>
        <w:spacing w:before="100" w:beforeAutospacing="1" w:after="100" w:afterAutospacing="1" w:line="240" w:lineRule="auto"/>
      </w:pPr>
      <w:r>
        <w:t>Analyze the elements and structures of music using appropriate terminology.</w:t>
      </w:r>
    </w:p>
    <w:p w14:paraId="338A2D32" w14:textId="77777777" w:rsidR="00D80A72" w:rsidRDefault="00D80A72" w:rsidP="00D80A72">
      <w:pPr>
        <w:numPr>
          <w:ilvl w:val="0"/>
          <w:numId w:val="4"/>
        </w:numPr>
        <w:spacing w:before="100" w:beforeAutospacing="1" w:after="100" w:afterAutospacing="1" w:line="240" w:lineRule="auto"/>
      </w:pPr>
      <w:r>
        <w:t>Critically evaluate the influence of social, political, technological, and/or cultural ideas on music.</w:t>
      </w:r>
    </w:p>
    <w:p w14:paraId="56F49AE6" w14:textId="77777777" w:rsidR="00D80A72" w:rsidRDefault="00D80A72" w:rsidP="00D80A72">
      <w:pPr>
        <w:numPr>
          <w:ilvl w:val="0"/>
          <w:numId w:val="4"/>
        </w:numPr>
        <w:spacing w:before="100" w:beforeAutospacing="1" w:after="100" w:afterAutospacing="1" w:line="240" w:lineRule="auto"/>
      </w:pPr>
      <w:r>
        <w:t>Articulate the significance of music as an art form within historical, cultural and social contexts.</w:t>
      </w:r>
    </w:p>
    <w:p w14:paraId="051450F0" w14:textId="77777777" w:rsidR="00C2352E" w:rsidRDefault="00D80A72" w:rsidP="00C2352E">
      <w:pPr>
        <w:pStyle w:val="NormalWeb"/>
        <w:spacing w:before="0" w:beforeAutospacing="0" w:after="259" w:afterAutospacing="0" w:line="252" w:lineRule="auto"/>
        <w:ind w:left="17"/>
        <w:rPr>
          <w:rFonts w:ascii="Calibri" w:hAnsi="Calibri" w:cs="Calibri"/>
          <w:color w:val="000000"/>
          <w:sz w:val="22"/>
          <w:szCs w:val="22"/>
        </w:rPr>
      </w:pPr>
      <w:r>
        <w:rPr>
          <w:rFonts w:ascii="Calibri" w:hAnsi="Calibri" w:cs="Calibri"/>
          <w:b/>
          <w:bCs/>
          <w:color w:val="000000"/>
          <w:sz w:val="22"/>
          <w:szCs w:val="22"/>
          <w:u w:val="single"/>
        </w:rPr>
        <w:t>WARNING</w:t>
      </w:r>
      <w:r>
        <w:rPr>
          <w:rFonts w:ascii="Calibri" w:hAnsi="Calibri" w:cs="Calibri"/>
          <w:b/>
          <w:bCs/>
          <w:color w:val="000000"/>
          <w:sz w:val="22"/>
          <w:szCs w:val="22"/>
        </w:rPr>
        <w:t xml:space="preserve"> </w:t>
      </w:r>
      <w:r>
        <w:rPr>
          <w:rFonts w:ascii="Calibri" w:hAnsi="Calibri" w:cs="Calibri"/>
          <w:color w:val="000000"/>
          <w:sz w:val="22"/>
          <w:szCs w:val="22"/>
        </w:rPr>
        <w:t>– Cheating or plagiarism will result in the student receiving a 0 on the assignment for the first offense, second offence you will be dropped from the cla</w:t>
      </w:r>
      <w:r w:rsidR="00C2352E">
        <w:rPr>
          <w:rFonts w:ascii="Calibri" w:hAnsi="Calibri" w:cs="Calibri"/>
          <w:color w:val="000000"/>
          <w:sz w:val="22"/>
          <w:szCs w:val="22"/>
        </w:rPr>
        <w:t>ss</w:t>
      </w:r>
      <w:r w:rsidR="00403A50">
        <w:rPr>
          <w:rFonts w:ascii="Calibri" w:hAnsi="Calibri" w:cs="Calibri"/>
          <w:color w:val="000000"/>
          <w:sz w:val="22"/>
          <w:szCs w:val="22"/>
        </w:rPr>
        <w:t>.</w:t>
      </w:r>
    </w:p>
    <w:p w14:paraId="5E7DBB2C" w14:textId="77777777" w:rsidR="00403A50" w:rsidRDefault="00403A50" w:rsidP="00C2352E">
      <w:pPr>
        <w:pStyle w:val="NormalWeb"/>
        <w:spacing w:before="0" w:beforeAutospacing="0" w:after="259" w:afterAutospacing="0" w:line="252" w:lineRule="auto"/>
        <w:ind w:left="17"/>
        <w:rPr>
          <w:rFonts w:ascii="Calibri" w:hAnsi="Calibri" w:cs="Calibri"/>
          <w:color w:val="000000"/>
          <w:sz w:val="22"/>
          <w:szCs w:val="22"/>
        </w:rPr>
      </w:pPr>
    </w:p>
    <w:p w14:paraId="3D30A59F" w14:textId="60A29ABB" w:rsidR="00403A50" w:rsidRPr="007A3AAF" w:rsidRDefault="00403A50" w:rsidP="00403A50">
      <w:pPr>
        <w:pStyle w:val="paragraph"/>
        <w:spacing w:before="0" w:beforeAutospacing="0" w:after="0" w:afterAutospacing="0"/>
        <w:jc w:val="both"/>
        <w:textAlignment w:val="baseline"/>
        <w:rPr>
          <w:rStyle w:val="eop"/>
          <w:rFonts w:asciiTheme="minorHAnsi" w:hAnsiTheme="minorHAnsi" w:cstheme="minorHAnsi"/>
          <w:sz w:val="22"/>
          <w:szCs w:val="22"/>
        </w:rPr>
      </w:pPr>
      <w:r w:rsidRPr="007A3AAF">
        <w:rPr>
          <w:rStyle w:val="eop"/>
          <w:rFonts w:asciiTheme="minorHAnsi" w:hAnsiTheme="minorHAnsi" w:cstheme="minorHAnsi"/>
          <w:sz w:val="22"/>
          <w:szCs w:val="22"/>
        </w:rPr>
        <w:t> </w:t>
      </w:r>
    </w:p>
    <w:p w14:paraId="0E4EA785" w14:textId="77777777" w:rsidR="00403A50" w:rsidRPr="007A3AAF" w:rsidRDefault="00403A50" w:rsidP="00403A50">
      <w:pPr>
        <w:pStyle w:val="paragraph"/>
        <w:spacing w:before="0" w:beforeAutospacing="0" w:after="0" w:afterAutospacing="0"/>
        <w:jc w:val="both"/>
        <w:textAlignment w:val="baseline"/>
        <w:rPr>
          <w:rFonts w:asciiTheme="minorHAnsi" w:hAnsiTheme="minorHAnsi" w:cstheme="minorHAnsi"/>
          <w:sz w:val="18"/>
          <w:szCs w:val="18"/>
        </w:rPr>
      </w:pPr>
    </w:p>
    <w:p w14:paraId="7A7D5C39" w14:textId="77777777" w:rsidR="00403A50" w:rsidRPr="007A3AAF" w:rsidRDefault="00403A50" w:rsidP="00403A50">
      <w:pPr>
        <w:pStyle w:val="paragraph"/>
        <w:spacing w:before="0" w:beforeAutospacing="0" w:after="0" w:afterAutospacing="0"/>
        <w:jc w:val="both"/>
        <w:textAlignment w:val="baseline"/>
        <w:rPr>
          <w:rFonts w:asciiTheme="minorHAnsi" w:hAnsiTheme="minorHAnsi" w:cstheme="minorHAnsi"/>
          <w:sz w:val="18"/>
          <w:szCs w:val="18"/>
        </w:rPr>
      </w:pPr>
      <w:r w:rsidRPr="007A3AAF">
        <w:rPr>
          <w:rStyle w:val="normaltextrun"/>
          <w:rFonts w:asciiTheme="minorHAnsi" w:hAnsiTheme="minorHAnsi" w:cstheme="minorHAnsi"/>
          <w:b/>
          <w:bCs/>
          <w:sz w:val="22"/>
          <w:szCs w:val="22"/>
        </w:rPr>
        <w:t>4.1.1.1. Diversity Statement</w:t>
      </w:r>
      <w:r w:rsidRPr="007A3AAF">
        <w:rPr>
          <w:rStyle w:val="eop"/>
          <w:rFonts w:asciiTheme="minorHAnsi" w:hAnsiTheme="minorHAnsi" w:cstheme="minorHAnsi"/>
          <w:sz w:val="22"/>
          <w:szCs w:val="22"/>
        </w:rPr>
        <w:t> </w:t>
      </w:r>
    </w:p>
    <w:p w14:paraId="3647FEC7" w14:textId="77777777" w:rsidR="00403A50" w:rsidRPr="007A3AAF" w:rsidRDefault="00403A50" w:rsidP="00403A50">
      <w:pPr>
        <w:pStyle w:val="paragraph"/>
        <w:spacing w:before="0" w:beforeAutospacing="0" w:after="0" w:afterAutospacing="0"/>
        <w:jc w:val="both"/>
        <w:textAlignment w:val="baseline"/>
        <w:rPr>
          <w:rStyle w:val="eop"/>
          <w:rFonts w:asciiTheme="minorHAnsi" w:hAnsiTheme="minorHAnsi" w:cstheme="minorHAnsi"/>
          <w:sz w:val="22"/>
          <w:szCs w:val="22"/>
        </w:rPr>
      </w:pPr>
      <w:r w:rsidRPr="007A3AAF">
        <w:rPr>
          <w:rStyle w:val="normaltextrun"/>
          <w:rFonts w:asciiTheme="minorHAnsi" w:hAnsiTheme="minorHAnsi" w:cstheme="minorHAnsi"/>
          <w:sz w:val="22"/>
          <w:szCs w:val="22"/>
        </w:rPr>
        <w:t>In this class, the teacher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7A3AAF">
        <w:rPr>
          <w:rStyle w:val="eop"/>
          <w:rFonts w:asciiTheme="minorHAnsi" w:hAnsiTheme="minorHAnsi" w:cstheme="minorHAnsi"/>
          <w:sz w:val="22"/>
          <w:szCs w:val="22"/>
        </w:rPr>
        <w:t> </w:t>
      </w:r>
    </w:p>
    <w:p w14:paraId="0305ECBE" w14:textId="77777777" w:rsidR="00403A50" w:rsidRPr="007A3AAF" w:rsidRDefault="00403A50" w:rsidP="00403A50">
      <w:pPr>
        <w:pStyle w:val="paragraph"/>
        <w:spacing w:before="0" w:beforeAutospacing="0" w:after="0" w:afterAutospacing="0"/>
        <w:jc w:val="both"/>
        <w:textAlignment w:val="baseline"/>
        <w:rPr>
          <w:rFonts w:asciiTheme="minorHAnsi" w:hAnsiTheme="minorHAnsi" w:cstheme="minorHAnsi"/>
          <w:sz w:val="22"/>
          <w:szCs w:val="22"/>
        </w:rPr>
      </w:pPr>
    </w:p>
    <w:p w14:paraId="1557DD56" w14:textId="77777777" w:rsidR="00403A50" w:rsidRPr="007A3AAF" w:rsidRDefault="00403A50" w:rsidP="00403A50">
      <w:pPr>
        <w:pStyle w:val="paragraph"/>
        <w:spacing w:before="0" w:beforeAutospacing="0" w:after="0" w:afterAutospacing="0"/>
        <w:jc w:val="both"/>
        <w:textAlignment w:val="baseline"/>
        <w:rPr>
          <w:rFonts w:asciiTheme="minorHAnsi" w:hAnsiTheme="minorHAnsi" w:cstheme="minorHAnsi"/>
          <w:sz w:val="18"/>
          <w:szCs w:val="18"/>
        </w:rPr>
      </w:pPr>
      <w:r w:rsidRPr="007A3AAF">
        <w:rPr>
          <w:rStyle w:val="normaltextrun"/>
          <w:rFonts w:asciiTheme="minorHAnsi" w:hAnsiTheme="minorHAnsi" w:cstheme="minorHAnsi"/>
          <w:b/>
          <w:bCs/>
          <w:sz w:val="22"/>
          <w:szCs w:val="22"/>
        </w:rPr>
        <w:t>4.1.1.2. Disabilities Statement</w:t>
      </w:r>
      <w:r w:rsidRPr="007A3AAF">
        <w:rPr>
          <w:rStyle w:val="eop"/>
          <w:rFonts w:asciiTheme="minorHAnsi" w:hAnsiTheme="minorHAnsi" w:cstheme="minorHAnsi"/>
          <w:sz w:val="22"/>
          <w:szCs w:val="22"/>
        </w:rPr>
        <w:t> </w:t>
      </w:r>
    </w:p>
    <w:p w14:paraId="66D2FB71" w14:textId="77777777" w:rsidR="00403A50" w:rsidRPr="007A3AAF" w:rsidRDefault="00403A50" w:rsidP="00403A50">
      <w:pPr>
        <w:pStyle w:val="paragraph"/>
        <w:spacing w:before="0" w:beforeAutospacing="0" w:after="0" w:afterAutospacing="0"/>
        <w:jc w:val="both"/>
        <w:textAlignment w:val="baseline"/>
        <w:rPr>
          <w:rFonts w:asciiTheme="minorHAnsi" w:hAnsiTheme="minorHAnsi" w:cstheme="minorHAnsi"/>
          <w:sz w:val="18"/>
          <w:szCs w:val="18"/>
        </w:rPr>
      </w:pPr>
      <w:r w:rsidRPr="007A3AAF">
        <w:rPr>
          <w:rStyle w:val="normaltextrun"/>
          <w:rFonts w:asciiTheme="minorHAnsi" w:hAnsiTheme="minorHAnsi" w:cstheme="minorHAnsi"/>
          <w:sz w:val="22"/>
          <w:szCs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w:t>
      </w:r>
      <w:r w:rsidRPr="007A3AAF">
        <w:rPr>
          <w:rStyle w:val="normaltextrun"/>
          <w:rFonts w:asciiTheme="minorHAnsi" w:hAnsiTheme="minorHAnsi" w:cstheme="minorHAnsi"/>
          <w:color w:val="000000" w:themeColor="text1"/>
          <w:sz w:val="22"/>
          <w:szCs w:val="22"/>
        </w:rPr>
        <w:t xml:space="preserve">Lubbock Centers (located at the Lubbock Downtown Center) </w:t>
      </w:r>
      <w:r w:rsidRPr="007A3AAF">
        <w:rPr>
          <w:rStyle w:val="normaltextrun"/>
          <w:rFonts w:asciiTheme="minorHAnsi" w:hAnsiTheme="minorHAnsi" w:cstheme="minorHAnsi"/>
          <w:sz w:val="22"/>
          <w:szCs w:val="22"/>
        </w:rPr>
        <w:t>806-716-4675, or Plainview Center (Main Office) 806-716-4302 or 806-296-9611.</w:t>
      </w:r>
      <w:r w:rsidRPr="007A3AAF">
        <w:rPr>
          <w:rStyle w:val="eop"/>
          <w:rFonts w:asciiTheme="minorHAnsi" w:hAnsiTheme="minorHAnsi" w:cstheme="minorHAnsi"/>
          <w:sz w:val="22"/>
          <w:szCs w:val="22"/>
        </w:rPr>
        <w:t> </w:t>
      </w:r>
    </w:p>
    <w:p w14:paraId="47050EAB" w14:textId="77777777" w:rsidR="00403A50" w:rsidRPr="007A3AAF" w:rsidRDefault="00403A50" w:rsidP="00403A50">
      <w:pPr>
        <w:pStyle w:val="paragraph"/>
        <w:spacing w:before="0" w:beforeAutospacing="0" w:after="0" w:afterAutospacing="0"/>
        <w:jc w:val="both"/>
        <w:textAlignment w:val="baseline"/>
        <w:rPr>
          <w:rFonts w:asciiTheme="minorHAnsi" w:hAnsiTheme="minorHAnsi" w:cstheme="minorHAnsi"/>
          <w:sz w:val="18"/>
          <w:szCs w:val="18"/>
        </w:rPr>
      </w:pPr>
      <w:r w:rsidRPr="007A3AAF">
        <w:rPr>
          <w:rStyle w:val="eop"/>
          <w:rFonts w:asciiTheme="minorHAnsi" w:hAnsiTheme="minorHAnsi" w:cstheme="minorHAnsi"/>
          <w:sz w:val="20"/>
          <w:szCs w:val="20"/>
        </w:rPr>
        <w:t> </w:t>
      </w:r>
    </w:p>
    <w:p w14:paraId="28109030" w14:textId="77777777" w:rsidR="00403A50" w:rsidRPr="007A3AAF" w:rsidRDefault="00403A50" w:rsidP="00403A50">
      <w:pPr>
        <w:pStyle w:val="paragraph"/>
        <w:spacing w:before="0" w:beforeAutospacing="0" w:after="0" w:afterAutospacing="0"/>
        <w:jc w:val="both"/>
        <w:textAlignment w:val="baseline"/>
        <w:rPr>
          <w:rFonts w:asciiTheme="minorHAnsi" w:hAnsiTheme="minorHAnsi" w:cstheme="minorHAnsi"/>
          <w:sz w:val="18"/>
          <w:szCs w:val="18"/>
        </w:rPr>
      </w:pPr>
      <w:r w:rsidRPr="007A3AAF">
        <w:rPr>
          <w:rStyle w:val="normaltextrun"/>
          <w:rFonts w:asciiTheme="minorHAnsi" w:hAnsiTheme="minorHAnsi" w:cstheme="minorHAnsi"/>
          <w:b/>
          <w:bCs/>
          <w:sz w:val="22"/>
          <w:szCs w:val="22"/>
        </w:rPr>
        <w:t>4.1.1.3 Non-Discrimination Statement</w:t>
      </w:r>
      <w:r w:rsidRPr="007A3AAF">
        <w:rPr>
          <w:rStyle w:val="eop"/>
          <w:rFonts w:asciiTheme="minorHAnsi" w:hAnsiTheme="minorHAnsi" w:cstheme="minorHAnsi"/>
          <w:sz w:val="22"/>
          <w:szCs w:val="22"/>
        </w:rPr>
        <w:t> </w:t>
      </w:r>
    </w:p>
    <w:p w14:paraId="1E7841A7" w14:textId="77777777" w:rsidR="00403A50" w:rsidRPr="007A3AAF" w:rsidRDefault="00403A50" w:rsidP="00403A50">
      <w:pPr>
        <w:pStyle w:val="paragraph"/>
        <w:spacing w:before="0" w:beforeAutospacing="0" w:after="0" w:afterAutospacing="0"/>
        <w:jc w:val="both"/>
        <w:textAlignment w:val="baseline"/>
        <w:rPr>
          <w:rStyle w:val="eop"/>
          <w:rFonts w:asciiTheme="minorHAnsi" w:hAnsiTheme="minorHAnsi" w:cstheme="minorHAnsi"/>
          <w:sz w:val="22"/>
          <w:szCs w:val="22"/>
        </w:rPr>
      </w:pPr>
      <w:r w:rsidRPr="007A3AAF">
        <w:rPr>
          <w:rStyle w:val="normaltextrun"/>
          <w:rFonts w:asciiTheme="minorHAnsi" w:hAnsiTheme="minorHAnsi" w:cs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r w:rsidRPr="007A3AAF">
        <w:rPr>
          <w:rStyle w:val="eop"/>
          <w:rFonts w:asciiTheme="minorHAnsi" w:hAnsiTheme="minorHAnsi" w:cstheme="minorHAnsi"/>
          <w:sz w:val="22"/>
          <w:szCs w:val="22"/>
        </w:rPr>
        <w:t> </w:t>
      </w:r>
    </w:p>
    <w:p w14:paraId="067B70B3" w14:textId="77777777" w:rsidR="00403A50" w:rsidRPr="007A3AAF" w:rsidRDefault="00403A50" w:rsidP="00403A50">
      <w:pPr>
        <w:pStyle w:val="paragraph"/>
        <w:spacing w:before="0" w:beforeAutospacing="0" w:after="0" w:afterAutospacing="0"/>
        <w:jc w:val="both"/>
        <w:textAlignment w:val="baseline"/>
        <w:rPr>
          <w:rFonts w:asciiTheme="minorHAnsi" w:hAnsiTheme="minorHAnsi" w:cstheme="minorHAnsi"/>
          <w:sz w:val="18"/>
          <w:szCs w:val="18"/>
        </w:rPr>
      </w:pPr>
    </w:p>
    <w:p w14:paraId="489F2C03" w14:textId="77777777" w:rsidR="00403A50" w:rsidRPr="007A3AAF" w:rsidRDefault="00403A50" w:rsidP="00403A50">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sidRPr="007A3AAF">
        <w:rPr>
          <w:rStyle w:val="normaltextrun"/>
          <w:rFonts w:asciiTheme="minorHAnsi" w:hAnsiTheme="minorHAnsi" w:cstheme="minorHAnsi"/>
          <w:b/>
          <w:bCs/>
          <w:sz w:val="22"/>
          <w:szCs w:val="22"/>
        </w:rPr>
        <w:t>4.1.1.4 Title IX Pregnancy Accommodations Statement</w:t>
      </w:r>
      <w:r w:rsidRPr="007A3AAF">
        <w:rPr>
          <w:rStyle w:val="eop"/>
          <w:rFonts w:asciiTheme="minorHAnsi" w:hAnsiTheme="minorHAnsi" w:cstheme="minorHAnsi"/>
          <w:sz w:val="22"/>
          <w:szCs w:val="22"/>
        </w:rPr>
        <w:t> </w:t>
      </w:r>
    </w:p>
    <w:p w14:paraId="1D6856A5" w14:textId="77777777" w:rsidR="00403A50" w:rsidRPr="007A3AAF" w:rsidRDefault="00403A50" w:rsidP="00403A50">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sidRPr="007A3AAF">
        <w:rPr>
          <w:rStyle w:val="normaltextrun"/>
          <w:rFonts w:asciiTheme="minorHAnsi" w:hAnsiTheme="minorHAnsi" w:cstheme="minorHAnsi"/>
          <w:sz w:val="22"/>
          <w:szCs w:val="22"/>
        </w:rPr>
        <w:t>If you are pregnant, or have given birth within six months, Under Title IX you have a right to reasonable accommodations to help continue your education. To </w:t>
      </w:r>
      <w:hyperlink r:id="rId13" w:tgtFrame="_blank" w:history="1">
        <w:r w:rsidRPr="007A3AAF">
          <w:rPr>
            <w:rStyle w:val="normaltextrun"/>
            <w:rFonts w:asciiTheme="minorHAnsi" w:hAnsiTheme="minorHAnsi" w:cstheme="minorHAnsi"/>
            <w:color w:val="000000" w:themeColor="text1"/>
            <w:sz w:val="22"/>
            <w:szCs w:val="22"/>
          </w:rPr>
          <w:t>activate</w:t>
        </w:r>
      </w:hyperlink>
      <w:r w:rsidRPr="007A3AAF">
        <w:rPr>
          <w:rStyle w:val="normaltextrun"/>
          <w:rFonts w:asciiTheme="minorHAnsi" w:hAnsiTheme="minorHAnsi" w:cstheme="minorHAnsi"/>
          <w:color w:val="000000" w:themeColor="text1"/>
          <w:sz w:val="22"/>
          <w:szCs w:val="22"/>
        </w:rPr>
        <w:t> a</w:t>
      </w:r>
      <w:r w:rsidRPr="007A3AAF">
        <w:rPr>
          <w:rStyle w:val="normaltextrun"/>
          <w:rFonts w:asciiTheme="minorHAnsi" w:hAnsiTheme="minorHAnsi" w:cstheme="minorHAnsi"/>
          <w:sz w:val="22"/>
          <w:szCs w:val="22"/>
        </w:rPr>
        <w:t>ccommodations you must submit a Title IX pregnancy accommodations request,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w:t>
      </w:r>
      <w:hyperlink r:id="rId14" w:tgtFrame="_blank" w:history="1">
        <w:r w:rsidRPr="007A3AAF">
          <w:rPr>
            <w:rStyle w:val="normaltextrun"/>
            <w:rFonts w:asciiTheme="minorHAnsi" w:hAnsiTheme="minorHAnsi" w:cstheme="minorHAnsi"/>
            <w:color w:val="000000" w:themeColor="text1"/>
            <w:sz w:val="22"/>
            <w:szCs w:val="22"/>
          </w:rPr>
          <w:t>email</w:t>
        </w:r>
      </w:hyperlink>
      <w:r w:rsidRPr="007A3AAF">
        <w:rPr>
          <w:rStyle w:val="normaltextrun"/>
          <w:rFonts w:asciiTheme="minorHAnsi" w:hAnsiTheme="minorHAnsi" w:cstheme="minorHAnsi"/>
          <w:color w:val="000000" w:themeColor="text1"/>
          <w:sz w:val="22"/>
          <w:szCs w:val="22"/>
        </w:rPr>
        <w:t> </w:t>
      </w:r>
      <w:hyperlink r:id="rId15" w:tgtFrame="_blank" w:history="1">
        <w:r w:rsidRPr="007A3AAF">
          <w:rPr>
            <w:rStyle w:val="normaltextrun"/>
            <w:rFonts w:asciiTheme="minorHAnsi" w:hAnsiTheme="minorHAnsi" w:cstheme="minorHAnsi"/>
            <w:color w:val="0000FF"/>
            <w:sz w:val="22"/>
            <w:szCs w:val="22"/>
            <w:u w:val="single"/>
          </w:rPr>
          <w:t>dburleson@southplainscollege.edu</w:t>
        </w:r>
      </w:hyperlink>
      <w:r w:rsidRPr="007A3AAF">
        <w:rPr>
          <w:rStyle w:val="normaltextrun"/>
          <w:rFonts w:asciiTheme="minorHAnsi" w:hAnsiTheme="minorHAnsi" w:cstheme="minorHAnsi"/>
          <w:sz w:val="22"/>
          <w:szCs w:val="22"/>
        </w:rPr>
        <w:t> for assistance.   </w:t>
      </w:r>
      <w:r w:rsidRPr="007A3AAF">
        <w:rPr>
          <w:rStyle w:val="eop"/>
          <w:rFonts w:asciiTheme="minorHAnsi" w:hAnsiTheme="minorHAnsi" w:cstheme="minorHAnsi"/>
          <w:sz w:val="22"/>
          <w:szCs w:val="22"/>
        </w:rPr>
        <w:t> </w:t>
      </w:r>
    </w:p>
    <w:p w14:paraId="46D0AC77" w14:textId="77777777" w:rsidR="00403A50" w:rsidRPr="007A3AAF" w:rsidRDefault="00403A50" w:rsidP="00403A50">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sidRPr="007A3AAF">
        <w:rPr>
          <w:rStyle w:val="eop"/>
          <w:rFonts w:asciiTheme="minorHAnsi" w:hAnsiTheme="minorHAnsi" w:cstheme="minorHAnsi"/>
          <w:sz w:val="22"/>
          <w:szCs w:val="22"/>
        </w:rPr>
        <w:t> </w:t>
      </w:r>
    </w:p>
    <w:p w14:paraId="4E7537BB" w14:textId="77777777" w:rsidR="00403A50" w:rsidRPr="007A3AAF" w:rsidRDefault="00403A50" w:rsidP="00403A50">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sidRPr="007A3AAF">
        <w:rPr>
          <w:rStyle w:val="eop"/>
          <w:rFonts w:asciiTheme="minorHAnsi" w:hAnsiTheme="minorHAnsi" w:cstheme="minorHAnsi"/>
          <w:sz w:val="22"/>
          <w:szCs w:val="22"/>
        </w:rPr>
        <w:t> </w:t>
      </w:r>
      <w:r w:rsidRPr="007A3AAF">
        <w:rPr>
          <w:rStyle w:val="normaltextrun"/>
          <w:rFonts w:asciiTheme="minorHAnsi" w:hAnsiTheme="minorHAnsi" w:cstheme="minorHAnsi"/>
          <w:b/>
          <w:bCs/>
          <w:sz w:val="22"/>
          <w:szCs w:val="22"/>
        </w:rPr>
        <w:t>4.1.1.5 OPTIONAL STATEMENT - Campus </w:t>
      </w:r>
      <w:hyperlink r:id="rId16" w:tgtFrame="_blank" w:history="1">
        <w:r w:rsidRPr="007A3AAF">
          <w:rPr>
            <w:rStyle w:val="normaltextrun"/>
            <w:rFonts w:asciiTheme="minorHAnsi" w:hAnsiTheme="minorHAnsi" w:cstheme="minorHAnsi"/>
            <w:b/>
            <w:bCs/>
            <w:color w:val="000000" w:themeColor="text1"/>
            <w:sz w:val="22"/>
            <w:szCs w:val="22"/>
          </w:rPr>
          <w:t>Concealed Carry</w:t>
        </w:r>
      </w:hyperlink>
      <w:r w:rsidRPr="007A3AAF">
        <w:rPr>
          <w:rStyle w:val="normaltextrun"/>
          <w:rFonts w:asciiTheme="minorHAnsi" w:hAnsiTheme="minorHAnsi" w:cstheme="minorHAnsi"/>
          <w:b/>
          <w:bCs/>
          <w:color w:val="000000" w:themeColor="text1"/>
          <w:sz w:val="22"/>
          <w:szCs w:val="22"/>
        </w:rPr>
        <w:t> </w:t>
      </w:r>
      <w:r w:rsidRPr="007A3AAF">
        <w:rPr>
          <w:rStyle w:val="normaltextrun"/>
          <w:rFonts w:asciiTheme="minorHAnsi" w:hAnsiTheme="minorHAnsi" w:cstheme="minorHAnsi"/>
          <w:b/>
          <w:bCs/>
          <w:sz w:val="22"/>
          <w:szCs w:val="22"/>
        </w:rPr>
        <w:t>Statement</w:t>
      </w:r>
      <w:r w:rsidRPr="007A3AAF">
        <w:rPr>
          <w:rStyle w:val="eop"/>
          <w:rFonts w:asciiTheme="minorHAnsi" w:hAnsiTheme="minorHAnsi" w:cstheme="minorHAnsi"/>
          <w:sz w:val="22"/>
          <w:szCs w:val="22"/>
        </w:rPr>
        <w:t> </w:t>
      </w:r>
    </w:p>
    <w:p w14:paraId="01E7ED5C" w14:textId="77777777" w:rsidR="00403A50" w:rsidRPr="007A3AAF" w:rsidRDefault="00403A50" w:rsidP="00403A50">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7A3AAF">
        <w:rPr>
          <w:rStyle w:val="normaltextrun"/>
          <w:rFonts w:asciiTheme="minorHAnsi" w:hAnsiTheme="minorHAnsi" w:cstheme="minorHAnsi"/>
          <w:sz w:val="22"/>
          <w:szCs w:val="22"/>
        </w:rPr>
        <w:lastRenderedPageBreak/>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7" w:tgtFrame="_blank" w:history="1">
        <w:r w:rsidRPr="007A3AAF">
          <w:rPr>
            <w:rStyle w:val="normaltextrun"/>
            <w:rFonts w:asciiTheme="minorHAnsi" w:hAnsiTheme="minorHAnsi" w:cstheme="minorHAnsi"/>
            <w:color w:val="0000FF"/>
            <w:sz w:val="22"/>
            <w:szCs w:val="22"/>
            <w:u w:val="single"/>
          </w:rPr>
          <w:t>http://www.southplainscollege.edu/campuscarry.php</w:t>
        </w:r>
      </w:hyperlink>
      <w:r w:rsidRPr="007A3AAF">
        <w:rPr>
          <w:rStyle w:val="eop"/>
          <w:rFonts w:asciiTheme="minorHAnsi" w:hAnsiTheme="minorHAnsi" w:cstheme="minorHAnsi"/>
          <w:sz w:val="22"/>
          <w:szCs w:val="22"/>
        </w:rPr>
        <w:t> </w:t>
      </w:r>
    </w:p>
    <w:p w14:paraId="39898F88" w14:textId="77777777" w:rsidR="00403A50" w:rsidRPr="007A3AAF" w:rsidRDefault="00403A50" w:rsidP="00403A50">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p>
    <w:p w14:paraId="6D541538" w14:textId="77777777" w:rsidR="00403A50" w:rsidRPr="007A3AAF" w:rsidRDefault="00403A50" w:rsidP="00403A50">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sidRPr="007A3AAF">
        <w:rPr>
          <w:rStyle w:val="normaltextrun"/>
          <w:rFonts w:asciiTheme="minorHAnsi" w:hAnsiTheme="minorHAnsi" w:cstheme="minorHAnsi"/>
          <w:sz w:val="22"/>
          <w:szCs w:val="22"/>
        </w:rPr>
        <w:t>Pursuant to PC 46.035, the open carrying of handguns is prohibited on all South Plains College campuses. Report violations to the College Police Department at 806-716-2396 or 9-1-1.</w:t>
      </w:r>
      <w:r w:rsidRPr="007A3AAF">
        <w:rPr>
          <w:rStyle w:val="eop"/>
          <w:rFonts w:asciiTheme="minorHAnsi" w:hAnsiTheme="minorHAnsi" w:cstheme="minorHAnsi"/>
          <w:sz w:val="22"/>
          <w:szCs w:val="22"/>
        </w:rPr>
        <w:t> </w:t>
      </w:r>
    </w:p>
    <w:p w14:paraId="41906930" w14:textId="5FD2195E" w:rsidR="00B1467C" w:rsidRDefault="00B1467C" w:rsidP="00B1467C">
      <w:pPr>
        <w:pStyle w:val="NormalWeb"/>
        <w:spacing w:before="0" w:beforeAutospacing="0" w:after="259" w:afterAutospacing="0" w:line="252" w:lineRule="auto"/>
        <w:rPr>
          <w:rFonts w:ascii="Calibri" w:hAnsi="Calibri" w:cs="Calibri"/>
          <w:color w:val="000000"/>
          <w:sz w:val="22"/>
          <w:szCs w:val="22"/>
        </w:rPr>
      </w:pPr>
    </w:p>
    <w:p w14:paraId="572E64E4" w14:textId="77777777" w:rsidR="00B1467C" w:rsidRDefault="00B1467C" w:rsidP="00B1467C">
      <w:pPr>
        <w:pStyle w:val="NormalWeb"/>
        <w:spacing w:before="0" w:beforeAutospacing="0" w:after="259" w:afterAutospacing="0" w:line="252" w:lineRule="auto"/>
        <w:rPr>
          <w:rFonts w:ascii="Calibri" w:hAnsi="Calibri" w:cs="Calibri"/>
          <w:color w:val="000000"/>
          <w:sz w:val="22"/>
          <w:szCs w:val="22"/>
        </w:rPr>
      </w:pPr>
    </w:p>
    <w:p w14:paraId="68A701F0" w14:textId="73BFB49D" w:rsidR="000F2A99" w:rsidRDefault="000F2A99" w:rsidP="000F2A99">
      <w:pPr>
        <w:pStyle w:val="Heading3"/>
        <w:spacing w:before="0" w:beforeAutospacing="0" w:after="0" w:afterAutospacing="0"/>
        <w:ind w:right="45"/>
        <w:rPr>
          <w:rFonts w:ascii="inherit" w:hAnsi="inherit" w:cs="Arial"/>
          <w:color w:val="000000"/>
          <w:sz w:val="23"/>
          <w:szCs w:val="23"/>
        </w:rPr>
      </w:pPr>
      <w:r>
        <w:rPr>
          <w:rFonts w:ascii="inherit" w:hAnsi="inherit" w:cs="Arial"/>
          <w:color w:val="000000"/>
          <w:sz w:val="23"/>
          <w:szCs w:val="23"/>
          <w:bdr w:val="none" w:sz="0" w:space="0" w:color="auto" w:frame="1"/>
        </w:rPr>
        <w:t>Class Actions</w:t>
      </w:r>
    </w:p>
    <w:p w14:paraId="72224366" w14:textId="77777777" w:rsidR="000F2A99" w:rsidRDefault="000F2A99" w:rsidP="000F2A99">
      <w:pPr>
        <w:rPr>
          <w:rFonts w:ascii="Arial" w:hAnsi="Arial" w:cs="Arial"/>
          <w:color w:val="000000"/>
          <w:sz w:val="20"/>
          <w:szCs w:val="20"/>
        </w:rPr>
      </w:pPr>
      <w:r>
        <w:rPr>
          <w:rStyle w:val="Strong"/>
          <w:rFonts w:ascii="Arial" w:hAnsi="Arial" w:cs="Arial"/>
          <w:color w:val="000000"/>
          <w:sz w:val="20"/>
          <w:szCs w:val="20"/>
          <w:bdr w:val="none" w:sz="0" w:space="0" w:color="auto" w:frame="1"/>
        </w:rPr>
        <w:t> </w:t>
      </w:r>
    </w:p>
    <w:p w14:paraId="2780A128" w14:textId="77777777" w:rsidR="000F2A99" w:rsidRDefault="000F2A99" w:rsidP="000F2A99">
      <w:pPr>
        <w:rPr>
          <w:rFonts w:ascii="Arial" w:hAnsi="Arial" w:cs="Arial"/>
          <w:color w:val="000000"/>
          <w:sz w:val="20"/>
          <w:szCs w:val="20"/>
        </w:rPr>
      </w:pPr>
      <w:r>
        <w:rPr>
          <w:rFonts w:ascii="Arial" w:hAnsi="Arial" w:cs="Arial"/>
          <w:b/>
          <w:bCs/>
          <w:i/>
          <w:iCs/>
          <w:color w:val="000000"/>
          <w:sz w:val="20"/>
          <w:szCs w:val="20"/>
          <w:u w:val="single"/>
        </w:rPr>
        <w:t>YOU NEED YOUR OWN COMPUTER  (Book)</w:t>
      </w:r>
    </w:p>
    <w:p w14:paraId="0CB3542D" w14:textId="77777777" w:rsidR="000F2A99" w:rsidRDefault="000F2A99" w:rsidP="000F2A99">
      <w:pPr>
        <w:pStyle w:val="Heading1"/>
        <w:spacing w:after="240"/>
        <w:rPr>
          <w:rFonts w:ascii="Arial" w:hAnsi="Arial" w:cs="Arial"/>
          <w:color w:val="000000"/>
          <w:sz w:val="30"/>
          <w:szCs w:val="30"/>
        </w:rPr>
      </w:pPr>
      <w:r>
        <w:rPr>
          <w:rFonts w:ascii="Arial" w:hAnsi="Arial" w:cs="Arial"/>
          <w:color w:val="000000"/>
          <w:sz w:val="30"/>
          <w:szCs w:val="30"/>
        </w:rPr>
        <w:t>MUSI 1306</w:t>
      </w:r>
    </w:p>
    <w:p w14:paraId="56B0F140" w14:textId="77777777" w:rsidR="000F2A99" w:rsidRDefault="000F2A99" w:rsidP="000F2A99">
      <w:pPr>
        <w:rPr>
          <w:rFonts w:ascii="Arial" w:hAnsi="Arial" w:cs="Arial"/>
          <w:color w:val="000000"/>
          <w:sz w:val="20"/>
          <w:szCs w:val="20"/>
        </w:rPr>
      </w:pPr>
      <w:r>
        <w:rPr>
          <w:rFonts w:ascii="Arial" w:hAnsi="Arial" w:cs="Arial"/>
          <w:b/>
          <w:bCs/>
          <w:color w:val="000000"/>
          <w:sz w:val="20"/>
          <w:szCs w:val="20"/>
        </w:rPr>
        <w:t>Code of Conduct</w:t>
      </w:r>
    </w:p>
    <w:p w14:paraId="5D241936" w14:textId="77777777" w:rsidR="000F2A99" w:rsidRDefault="000F2A99" w:rsidP="000F2A99">
      <w:pPr>
        <w:rPr>
          <w:rFonts w:ascii="Arial" w:hAnsi="Arial" w:cs="Arial"/>
          <w:color w:val="000000"/>
          <w:sz w:val="20"/>
          <w:szCs w:val="20"/>
        </w:rPr>
      </w:pPr>
      <w:r>
        <w:rPr>
          <w:rFonts w:ascii="Arial" w:hAnsi="Arial" w:cs="Arial"/>
          <w:color w:val="000000"/>
          <w:sz w:val="20"/>
          <w:szCs w:val="20"/>
        </w:rPr>
        <w:t>As a student at South Plains College, you are expected to act in an adult manner. Most students’ exhibit appropriate behavior in class, but it is sometimes necessary to define what “appropriate” behavior is. The following code of conduct is in force for this class and is not negotiable. It is designed to create an educational environment in which all participants have the opportunity to be successful. These rules are</w:t>
      </w:r>
    </w:p>
    <w:p w14:paraId="4CE81B36" w14:textId="77777777" w:rsidR="000F2A99" w:rsidRDefault="000F2A99" w:rsidP="000F2A99">
      <w:pPr>
        <w:rPr>
          <w:rFonts w:ascii="Arial" w:hAnsi="Arial" w:cs="Arial"/>
          <w:color w:val="000000"/>
          <w:sz w:val="20"/>
          <w:szCs w:val="20"/>
        </w:rPr>
      </w:pPr>
      <w:r>
        <w:rPr>
          <w:rFonts w:ascii="Arial" w:hAnsi="Arial" w:cs="Arial"/>
          <w:color w:val="000000"/>
          <w:sz w:val="20"/>
          <w:szCs w:val="20"/>
        </w:rPr>
        <w:t>especially important since the course involves a great deal of listening to music. As a student in this class, you are expected to abide by all of the rules outlined in this document. If you feel that you cannot meet these expectations, you should not remain in this class.</w:t>
      </w:r>
    </w:p>
    <w:p w14:paraId="7F68C459" w14:textId="77777777" w:rsidR="000F2A99" w:rsidRDefault="000F2A99" w:rsidP="000F2A99">
      <w:pPr>
        <w:numPr>
          <w:ilvl w:val="0"/>
          <w:numId w:val="6"/>
        </w:numPr>
        <w:spacing w:after="0" w:line="240" w:lineRule="auto"/>
        <w:ind w:left="0"/>
        <w:rPr>
          <w:rFonts w:ascii="Arial" w:hAnsi="Arial" w:cs="Arial"/>
          <w:color w:val="000000"/>
          <w:sz w:val="20"/>
          <w:szCs w:val="20"/>
        </w:rPr>
      </w:pPr>
      <w:r>
        <w:rPr>
          <w:rFonts w:ascii="Arial" w:hAnsi="Arial" w:cs="Arial"/>
          <w:color w:val="000000"/>
          <w:sz w:val="20"/>
          <w:szCs w:val="20"/>
        </w:rPr>
        <w:t>Class begins promptly at the beginning of the class period. You should be in your seat and ready to start participating in class at that time. (book out, handouts, ready to take notes…)</w:t>
      </w:r>
    </w:p>
    <w:p w14:paraId="71419373" w14:textId="77777777" w:rsidR="000F2A99" w:rsidRDefault="000F2A99" w:rsidP="000F2A99">
      <w:pPr>
        <w:numPr>
          <w:ilvl w:val="0"/>
          <w:numId w:val="6"/>
        </w:numPr>
        <w:spacing w:after="0" w:line="240" w:lineRule="auto"/>
        <w:ind w:left="0"/>
        <w:rPr>
          <w:rFonts w:ascii="Arial" w:hAnsi="Arial" w:cs="Arial"/>
          <w:color w:val="000000"/>
          <w:sz w:val="20"/>
          <w:szCs w:val="20"/>
        </w:rPr>
      </w:pPr>
      <w:r>
        <w:rPr>
          <w:rFonts w:ascii="Arial" w:hAnsi="Arial" w:cs="Arial"/>
          <w:color w:val="000000"/>
          <w:sz w:val="20"/>
          <w:szCs w:val="20"/>
        </w:rPr>
        <w:t>If you are so tired that you cannot keep your head up, you should leave. Many factors can contribute to sleepiness, but laying your head on the desk or sleeping in class is rude, distracting, and indicates that you have no interest in participating in class. I will try to keep things interesting, but my primary goal is to educate you, not to entertain you.</w:t>
      </w:r>
    </w:p>
    <w:p w14:paraId="7BC28C33" w14:textId="77777777" w:rsidR="000F2A99" w:rsidRDefault="000F2A99" w:rsidP="000F2A99">
      <w:pPr>
        <w:numPr>
          <w:ilvl w:val="0"/>
          <w:numId w:val="6"/>
        </w:numPr>
        <w:spacing w:after="0" w:line="240" w:lineRule="auto"/>
        <w:ind w:left="0"/>
        <w:rPr>
          <w:rFonts w:ascii="Arial" w:hAnsi="Arial" w:cs="Arial"/>
          <w:color w:val="000000"/>
          <w:sz w:val="20"/>
          <w:szCs w:val="20"/>
        </w:rPr>
      </w:pPr>
      <w:r>
        <w:rPr>
          <w:rFonts w:ascii="Arial" w:hAnsi="Arial" w:cs="Arial"/>
          <w:color w:val="000000"/>
          <w:sz w:val="20"/>
          <w:szCs w:val="20"/>
        </w:rPr>
        <w:t>Turn your cell phone OFF before the start of class. Text messaging is not allowed during class. I need your full attention during the period. Put up your phone!!!</w:t>
      </w:r>
    </w:p>
    <w:p w14:paraId="7189703E" w14:textId="77777777" w:rsidR="000F2A99" w:rsidRDefault="000F2A99" w:rsidP="000F2A99">
      <w:pPr>
        <w:numPr>
          <w:ilvl w:val="0"/>
          <w:numId w:val="6"/>
        </w:numPr>
        <w:spacing w:after="0" w:line="240" w:lineRule="auto"/>
        <w:ind w:left="0"/>
        <w:rPr>
          <w:rFonts w:ascii="Arial" w:hAnsi="Arial" w:cs="Arial"/>
          <w:color w:val="000000"/>
          <w:sz w:val="20"/>
          <w:szCs w:val="20"/>
        </w:rPr>
      </w:pPr>
      <w:r>
        <w:rPr>
          <w:rFonts w:ascii="Arial" w:hAnsi="Arial" w:cs="Arial"/>
          <w:color w:val="000000"/>
          <w:sz w:val="20"/>
          <w:szCs w:val="20"/>
        </w:rPr>
        <w:t>Do not hold conversations of any form with people sitting around you. This includes whispering and passing notes. This is extremely distracting to me and your fellow students. You should be focused on the lesson of the day.</w:t>
      </w:r>
    </w:p>
    <w:p w14:paraId="40A3F422" w14:textId="77777777" w:rsidR="000F2A99" w:rsidRDefault="000F2A99" w:rsidP="000F2A99">
      <w:pPr>
        <w:numPr>
          <w:ilvl w:val="0"/>
          <w:numId w:val="6"/>
        </w:numPr>
        <w:spacing w:after="0" w:line="240" w:lineRule="auto"/>
        <w:ind w:left="0"/>
        <w:rPr>
          <w:rFonts w:ascii="Arial" w:hAnsi="Arial" w:cs="Arial"/>
          <w:color w:val="000000"/>
          <w:sz w:val="20"/>
          <w:szCs w:val="20"/>
        </w:rPr>
      </w:pPr>
      <w:r>
        <w:rPr>
          <w:rFonts w:ascii="Arial" w:hAnsi="Arial" w:cs="Arial"/>
          <w:color w:val="000000"/>
          <w:sz w:val="20"/>
          <w:szCs w:val="20"/>
        </w:rPr>
        <w:t>Do not study material from other classes or read books during this class. If you feel that you must spend our class time studying or doing other homework, please go to the library or the study lounge. You will then be counted absent. Laptops must be closed during periods of listening. Make sure you have your own class materials.</w:t>
      </w:r>
    </w:p>
    <w:p w14:paraId="6CD98EB2" w14:textId="77777777" w:rsidR="000F2A99" w:rsidRDefault="000F2A99" w:rsidP="000F2A99">
      <w:pPr>
        <w:numPr>
          <w:ilvl w:val="0"/>
          <w:numId w:val="6"/>
        </w:numPr>
        <w:spacing w:after="0" w:line="240" w:lineRule="auto"/>
        <w:ind w:left="0"/>
        <w:rPr>
          <w:rFonts w:ascii="Arial" w:hAnsi="Arial" w:cs="Arial"/>
          <w:color w:val="000000"/>
          <w:sz w:val="20"/>
          <w:szCs w:val="20"/>
        </w:rPr>
      </w:pPr>
      <w:r>
        <w:rPr>
          <w:rFonts w:ascii="Arial" w:hAnsi="Arial" w:cs="Arial"/>
          <w:color w:val="000000"/>
          <w:sz w:val="20"/>
          <w:szCs w:val="20"/>
        </w:rPr>
        <w:t>Please do not cause any other types of distraction such as clicking pens, flipping through notebooks, ripping papers, etc. There should be no activity during periods of listening except for quiet listening.</w:t>
      </w:r>
    </w:p>
    <w:p w14:paraId="71443467" w14:textId="77777777" w:rsidR="000F2A99" w:rsidRDefault="000F2A99" w:rsidP="000F2A99">
      <w:pPr>
        <w:numPr>
          <w:ilvl w:val="0"/>
          <w:numId w:val="6"/>
        </w:numPr>
        <w:spacing w:after="0" w:line="240" w:lineRule="auto"/>
        <w:ind w:left="0"/>
        <w:rPr>
          <w:rFonts w:ascii="Arial" w:hAnsi="Arial" w:cs="Arial"/>
          <w:color w:val="000000"/>
          <w:sz w:val="20"/>
          <w:szCs w:val="20"/>
        </w:rPr>
      </w:pPr>
      <w:r>
        <w:rPr>
          <w:rFonts w:ascii="Arial" w:hAnsi="Arial" w:cs="Arial"/>
          <w:color w:val="000000"/>
          <w:sz w:val="20"/>
          <w:szCs w:val="20"/>
        </w:rPr>
        <w:t>If emergencies arise that require an absence from class, be sure to get the information that was covered in class from a colleague you trust. Expecting the professor to outline the class session in an independent message to you is not realistic.</w:t>
      </w:r>
    </w:p>
    <w:p w14:paraId="609B496E" w14:textId="77777777" w:rsidR="000F2A99" w:rsidRDefault="000F2A99" w:rsidP="000F2A99">
      <w:pPr>
        <w:numPr>
          <w:ilvl w:val="0"/>
          <w:numId w:val="6"/>
        </w:numPr>
        <w:spacing w:after="0" w:line="240" w:lineRule="auto"/>
        <w:ind w:left="0"/>
        <w:rPr>
          <w:rFonts w:ascii="Arial" w:hAnsi="Arial" w:cs="Arial"/>
          <w:color w:val="000000"/>
          <w:sz w:val="20"/>
          <w:szCs w:val="20"/>
        </w:rPr>
      </w:pPr>
      <w:r>
        <w:rPr>
          <w:rFonts w:ascii="Arial" w:hAnsi="Arial" w:cs="Arial"/>
          <w:color w:val="000000"/>
          <w:sz w:val="20"/>
          <w:szCs w:val="20"/>
        </w:rPr>
        <w:t>The content of the course, policies outlined in the syllabus, and code of conduct are set and not negotiable.</w:t>
      </w:r>
    </w:p>
    <w:p w14:paraId="405CDE19" w14:textId="77777777" w:rsidR="000F2A99" w:rsidRDefault="000F2A99" w:rsidP="000F2A99">
      <w:pPr>
        <w:rPr>
          <w:rFonts w:ascii="Arial" w:hAnsi="Arial" w:cs="Arial"/>
          <w:color w:val="000000"/>
          <w:sz w:val="20"/>
          <w:szCs w:val="20"/>
        </w:rPr>
      </w:pPr>
      <w:r>
        <w:rPr>
          <w:rFonts w:ascii="Arial" w:hAnsi="Arial" w:cs="Arial"/>
          <w:color w:val="000000"/>
          <w:sz w:val="20"/>
          <w:szCs w:val="20"/>
        </w:rPr>
        <w:t>The time to be concerned about your grade is in the first fourteen weeks of class, not in the last week. There will be opportunities to earn extra credit. It is your responsibility to keep up with your grades and attendance.</w:t>
      </w:r>
    </w:p>
    <w:p w14:paraId="45C13674" w14:textId="77777777" w:rsidR="000F2A99" w:rsidRDefault="000F2A99" w:rsidP="000F2A99">
      <w:pPr>
        <w:numPr>
          <w:ilvl w:val="0"/>
          <w:numId w:val="7"/>
        </w:numPr>
        <w:spacing w:after="0" w:line="240" w:lineRule="auto"/>
        <w:ind w:left="0"/>
        <w:rPr>
          <w:rFonts w:ascii="Arial" w:hAnsi="Arial" w:cs="Arial"/>
          <w:color w:val="000000"/>
          <w:sz w:val="20"/>
          <w:szCs w:val="20"/>
        </w:rPr>
      </w:pPr>
      <w:r>
        <w:rPr>
          <w:rFonts w:ascii="Arial" w:hAnsi="Arial" w:cs="Arial"/>
          <w:color w:val="000000"/>
          <w:sz w:val="20"/>
          <w:szCs w:val="20"/>
        </w:rPr>
        <w:t>Do not start putting materials away and zipping up backpacks before the end of the class period. There is sufficient time for you to get to your next class without disrupting the last few minutes of this class.</w:t>
      </w:r>
    </w:p>
    <w:p w14:paraId="2052E406" w14:textId="77777777" w:rsidR="000F2A99" w:rsidRDefault="000F2A99" w:rsidP="000F2A99">
      <w:pPr>
        <w:numPr>
          <w:ilvl w:val="0"/>
          <w:numId w:val="7"/>
        </w:numPr>
        <w:spacing w:after="0" w:line="240" w:lineRule="auto"/>
        <w:ind w:left="0"/>
        <w:rPr>
          <w:rFonts w:ascii="Arial" w:hAnsi="Arial" w:cs="Arial"/>
          <w:color w:val="000000"/>
          <w:sz w:val="20"/>
          <w:szCs w:val="20"/>
        </w:rPr>
      </w:pPr>
      <w:r>
        <w:rPr>
          <w:rFonts w:ascii="Arial" w:hAnsi="Arial" w:cs="Arial"/>
          <w:color w:val="000000"/>
          <w:sz w:val="20"/>
          <w:szCs w:val="20"/>
        </w:rPr>
        <w:lastRenderedPageBreak/>
        <w:t>If you must wear a hat due to the blinding sunlight in our classroom, please wear it in a manner in which I clearly can see your eyes. This makes me feel like you are listening to me. Hats WILL BE removed during exams.</w:t>
      </w:r>
    </w:p>
    <w:p w14:paraId="27027287" w14:textId="77777777" w:rsidR="000F2A99" w:rsidRDefault="000F2A99" w:rsidP="000F2A99">
      <w:pPr>
        <w:numPr>
          <w:ilvl w:val="0"/>
          <w:numId w:val="7"/>
        </w:numPr>
        <w:spacing w:after="0" w:line="240" w:lineRule="auto"/>
        <w:ind w:left="0"/>
        <w:rPr>
          <w:rFonts w:ascii="Arial" w:hAnsi="Arial" w:cs="Arial"/>
          <w:color w:val="000000"/>
          <w:sz w:val="20"/>
          <w:szCs w:val="20"/>
        </w:rPr>
      </w:pPr>
      <w:r>
        <w:rPr>
          <w:rFonts w:ascii="Arial" w:hAnsi="Arial" w:cs="Arial"/>
          <w:color w:val="000000"/>
          <w:sz w:val="20"/>
          <w:szCs w:val="20"/>
        </w:rPr>
        <w:t>Do not argue with the instructor about grades or attendance! CHEATING will not be tolerated!!</w:t>
      </w:r>
    </w:p>
    <w:p w14:paraId="23F06F4D" w14:textId="77777777" w:rsidR="000F2A99" w:rsidRDefault="000F2A99" w:rsidP="000F2A99">
      <w:pPr>
        <w:numPr>
          <w:ilvl w:val="0"/>
          <w:numId w:val="7"/>
        </w:numPr>
        <w:spacing w:after="0" w:line="240" w:lineRule="auto"/>
        <w:ind w:left="0"/>
        <w:rPr>
          <w:rFonts w:ascii="Arial" w:hAnsi="Arial" w:cs="Arial"/>
          <w:color w:val="000000"/>
          <w:sz w:val="20"/>
          <w:szCs w:val="20"/>
        </w:rPr>
      </w:pPr>
      <w:r>
        <w:rPr>
          <w:rFonts w:ascii="Arial" w:hAnsi="Arial" w:cs="Arial"/>
          <w:color w:val="000000"/>
          <w:sz w:val="20"/>
          <w:szCs w:val="20"/>
        </w:rPr>
        <w:t>Please ask questions and be engaged in class. Also, please attempt to answer questions in class.</w:t>
      </w:r>
    </w:p>
    <w:p w14:paraId="59EA90AC" w14:textId="77777777" w:rsidR="000F2A99" w:rsidRDefault="000F2A99" w:rsidP="000F2A99">
      <w:pPr>
        <w:numPr>
          <w:ilvl w:val="0"/>
          <w:numId w:val="7"/>
        </w:numPr>
        <w:spacing w:after="0" w:line="240" w:lineRule="auto"/>
        <w:ind w:left="0"/>
        <w:rPr>
          <w:rFonts w:ascii="Arial" w:hAnsi="Arial" w:cs="Arial"/>
          <w:color w:val="000000"/>
          <w:sz w:val="20"/>
          <w:szCs w:val="20"/>
        </w:rPr>
      </w:pPr>
      <w:r>
        <w:rPr>
          <w:rFonts w:ascii="Arial" w:hAnsi="Arial" w:cs="Arial"/>
          <w:color w:val="000000"/>
          <w:sz w:val="20"/>
          <w:szCs w:val="20"/>
        </w:rPr>
        <w:t>Be courteous to your fellow students and to the professor.</w:t>
      </w:r>
    </w:p>
    <w:p w14:paraId="16BCFD10" w14:textId="77777777" w:rsidR="000F2A99" w:rsidRDefault="000F2A99" w:rsidP="000F2A99">
      <w:pPr>
        <w:rPr>
          <w:rFonts w:ascii="Arial" w:hAnsi="Arial" w:cs="Arial"/>
          <w:color w:val="000000"/>
          <w:sz w:val="20"/>
          <w:szCs w:val="20"/>
        </w:rPr>
      </w:pPr>
      <w:r>
        <w:rPr>
          <w:rFonts w:ascii="Arial" w:hAnsi="Arial" w:cs="Arial"/>
          <w:color w:val="000000"/>
          <w:sz w:val="20"/>
          <w:szCs w:val="20"/>
        </w:rPr>
        <w:t> </w:t>
      </w:r>
    </w:p>
    <w:p w14:paraId="6B451BD6" w14:textId="77777777" w:rsidR="000F2A99" w:rsidRDefault="000F2A99" w:rsidP="000F2A99">
      <w:pPr>
        <w:pStyle w:val="Heading2"/>
        <w:spacing w:before="240" w:after="240"/>
        <w:rPr>
          <w:rFonts w:ascii="Arial" w:hAnsi="Arial" w:cs="Arial"/>
          <w:color w:val="000000"/>
          <w:sz w:val="27"/>
          <w:szCs w:val="27"/>
        </w:rPr>
      </w:pPr>
      <w:r>
        <w:rPr>
          <w:rFonts w:ascii="Arial" w:hAnsi="Arial" w:cs="Arial"/>
          <w:color w:val="000000"/>
          <w:sz w:val="27"/>
          <w:szCs w:val="27"/>
        </w:rPr>
        <w:t>YOU ARE RESPONSIBLE FOR YOURSELF: i.e. KEEPING UP WITH GRADES, ATTENDANCE, ETC.</w:t>
      </w:r>
    </w:p>
    <w:p w14:paraId="5549D674" w14:textId="77777777" w:rsidR="000F2A99" w:rsidRDefault="000F2A99" w:rsidP="000F2A99">
      <w:pPr>
        <w:rPr>
          <w:rFonts w:ascii="Arial" w:hAnsi="Arial" w:cs="Arial"/>
          <w:color w:val="000000"/>
          <w:sz w:val="20"/>
          <w:szCs w:val="20"/>
        </w:rPr>
      </w:pPr>
      <w:r>
        <w:rPr>
          <w:rFonts w:ascii="Arial" w:hAnsi="Arial" w:cs="Arial"/>
          <w:color w:val="000000"/>
          <w:sz w:val="20"/>
          <w:szCs w:val="20"/>
        </w:rPr>
        <w:t>By taking this course, you acknowledge your acceptance of these terms. Failure to abide by these rules will result in reduction of participation grade, expulsion from class, or other disciplinary measures at the discretion of the instructor.</w:t>
      </w:r>
    </w:p>
    <w:p w14:paraId="4F1C1077" w14:textId="5C201E11" w:rsidR="00B1467C" w:rsidRPr="00C2352E" w:rsidRDefault="00B1467C" w:rsidP="00B1467C">
      <w:pPr>
        <w:pStyle w:val="NormalWeb"/>
        <w:spacing w:before="0" w:beforeAutospacing="0" w:after="259" w:afterAutospacing="0" w:line="252" w:lineRule="auto"/>
        <w:rPr>
          <w:rFonts w:ascii="Calibri" w:hAnsi="Calibri" w:cs="Calibri"/>
          <w:color w:val="000000"/>
          <w:sz w:val="22"/>
          <w:szCs w:val="22"/>
        </w:rPr>
        <w:sectPr w:rsidR="00B1467C" w:rsidRPr="00C2352E">
          <w:pgSz w:w="12240" w:h="15840"/>
          <w:pgMar w:top="1380" w:right="1300" w:bottom="280" w:left="1040" w:header="720" w:footer="720" w:gutter="0"/>
          <w:cols w:space="720"/>
        </w:sectPr>
      </w:pPr>
    </w:p>
    <w:p w14:paraId="443C3DEA" w14:textId="77777777" w:rsidR="003F64D5" w:rsidRDefault="003F64D5"/>
    <w:sectPr w:rsidR="003F6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5B0"/>
    <w:multiLevelType w:val="multilevel"/>
    <w:tmpl w:val="BC268A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E0585"/>
    <w:multiLevelType w:val="multilevel"/>
    <w:tmpl w:val="FFBEE0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31526"/>
    <w:multiLevelType w:val="hybridMultilevel"/>
    <w:tmpl w:val="F2928EF2"/>
    <w:lvl w:ilvl="0" w:tplc="85D0F968">
      <w:start w:val="1"/>
      <w:numFmt w:val="decimal"/>
      <w:lvlText w:val="%1."/>
      <w:lvlJc w:val="left"/>
      <w:pPr>
        <w:ind w:left="731" w:hanging="332"/>
        <w:jc w:val="left"/>
      </w:pPr>
      <w:rPr>
        <w:rFonts w:hint="default"/>
        <w:w w:val="100"/>
        <w:lang w:val="en-US" w:eastAsia="en-US" w:bidi="ar-SA"/>
      </w:rPr>
    </w:lvl>
    <w:lvl w:ilvl="1" w:tplc="B1324074">
      <w:start w:val="1"/>
      <w:numFmt w:val="decimal"/>
      <w:lvlText w:val="%2."/>
      <w:lvlJc w:val="left"/>
      <w:pPr>
        <w:ind w:left="1120" w:hanging="363"/>
        <w:jc w:val="left"/>
      </w:pPr>
      <w:rPr>
        <w:rFonts w:ascii="Calibri" w:eastAsia="Calibri" w:hAnsi="Calibri" w:cs="Calibri" w:hint="default"/>
        <w:w w:val="100"/>
        <w:sz w:val="22"/>
        <w:szCs w:val="22"/>
        <w:lang w:val="en-US" w:eastAsia="en-US" w:bidi="ar-SA"/>
      </w:rPr>
    </w:lvl>
    <w:lvl w:ilvl="2" w:tplc="277E5484">
      <w:numFmt w:val="bullet"/>
      <w:lvlText w:val="•"/>
      <w:lvlJc w:val="left"/>
      <w:pPr>
        <w:ind w:left="2095" w:hanging="363"/>
      </w:pPr>
      <w:rPr>
        <w:rFonts w:hint="default"/>
        <w:lang w:val="en-US" w:eastAsia="en-US" w:bidi="ar-SA"/>
      </w:rPr>
    </w:lvl>
    <w:lvl w:ilvl="3" w:tplc="AFA85910">
      <w:numFmt w:val="bullet"/>
      <w:lvlText w:val="•"/>
      <w:lvlJc w:val="left"/>
      <w:pPr>
        <w:ind w:left="3071" w:hanging="363"/>
      </w:pPr>
      <w:rPr>
        <w:rFonts w:hint="default"/>
        <w:lang w:val="en-US" w:eastAsia="en-US" w:bidi="ar-SA"/>
      </w:rPr>
    </w:lvl>
    <w:lvl w:ilvl="4" w:tplc="0DE43B18">
      <w:numFmt w:val="bullet"/>
      <w:lvlText w:val="•"/>
      <w:lvlJc w:val="left"/>
      <w:pPr>
        <w:ind w:left="4046" w:hanging="363"/>
      </w:pPr>
      <w:rPr>
        <w:rFonts w:hint="default"/>
        <w:lang w:val="en-US" w:eastAsia="en-US" w:bidi="ar-SA"/>
      </w:rPr>
    </w:lvl>
    <w:lvl w:ilvl="5" w:tplc="661A919C">
      <w:numFmt w:val="bullet"/>
      <w:lvlText w:val="•"/>
      <w:lvlJc w:val="left"/>
      <w:pPr>
        <w:ind w:left="5022" w:hanging="363"/>
      </w:pPr>
      <w:rPr>
        <w:rFonts w:hint="default"/>
        <w:lang w:val="en-US" w:eastAsia="en-US" w:bidi="ar-SA"/>
      </w:rPr>
    </w:lvl>
    <w:lvl w:ilvl="6" w:tplc="9D241E86">
      <w:numFmt w:val="bullet"/>
      <w:lvlText w:val="•"/>
      <w:lvlJc w:val="left"/>
      <w:pPr>
        <w:ind w:left="5997" w:hanging="363"/>
      </w:pPr>
      <w:rPr>
        <w:rFonts w:hint="default"/>
        <w:lang w:val="en-US" w:eastAsia="en-US" w:bidi="ar-SA"/>
      </w:rPr>
    </w:lvl>
    <w:lvl w:ilvl="7" w:tplc="83443140">
      <w:numFmt w:val="bullet"/>
      <w:lvlText w:val="•"/>
      <w:lvlJc w:val="left"/>
      <w:pPr>
        <w:ind w:left="6973" w:hanging="363"/>
      </w:pPr>
      <w:rPr>
        <w:rFonts w:hint="default"/>
        <w:lang w:val="en-US" w:eastAsia="en-US" w:bidi="ar-SA"/>
      </w:rPr>
    </w:lvl>
    <w:lvl w:ilvl="8" w:tplc="E8C08A6E">
      <w:numFmt w:val="bullet"/>
      <w:lvlText w:val="•"/>
      <w:lvlJc w:val="left"/>
      <w:pPr>
        <w:ind w:left="7948" w:hanging="363"/>
      </w:pPr>
      <w:rPr>
        <w:rFonts w:hint="default"/>
        <w:lang w:val="en-US" w:eastAsia="en-US" w:bidi="ar-SA"/>
      </w:rPr>
    </w:lvl>
  </w:abstractNum>
  <w:abstractNum w:abstractNumId="3" w15:restartNumberingAfterBreak="0">
    <w:nsid w:val="2A7E559C"/>
    <w:multiLevelType w:val="multilevel"/>
    <w:tmpl w:val="F272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34AE8"/>
    <w:multiLevelType w:val="multilevel"/>
    <w:tmpl w:val="EB00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FD43DD"/>
    <w:multiLevelType w:val="multilevel"/>
    <w:tmpl w:val="8300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605092"/>
    <w:multiLevelType w:val="multilevel"/>
    <w:tmpl w:val="7C707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680099">
    <w:abstractNumId w:val="3"/>
  </w:num>
  <w:num w:numId="2" w16cid:durableId="1574898254">
    <w:abstractNumId w:val="6"/>
  </w:num>
  <w:num w:numId="3" w16cid:durableId="1908952300">
    <w:abstractNumId w:val="1"/>
  </w:num>
  <w:num w:numId="4" w16cid:durableId="808016784">
    <w:abstractNumId w:val="4"/>
  </w:num>
  <w:num w:numId="5" w16cid:durableId="740559426">
    <w:abstractNumId w:val="2"/>
  </w:num>
  <w:num w:numId="6" w16cid:durableId="1856724772">
    <w:abstractNumId w:val="5"/>
  </w:num>
  <w:num w:numId="7" w16cid:durableId="36112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72"/>
    <w:rsid w:val="000F1545"/>
    <w:rsid w:val="000F2A99"/>
    <w:rsid w:val="003F64D5"/>
    <w:rsid w:val="00403A50"/>
    <w:rsid w:val="008D0A91"/>
    <w:rsid w:val="00B1467C"/>
    <w:rsid w:val="00B3497E"/>
    <w:rsid w:val="00C2352E"/>
    <w:rsid w:val="00D80A72"/>
    <w:rsid w:val="00EE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B13C"/>
  <w15:chartTrackingRefBased/>
  <w15:docId w15:val="{97A57C08-A763-4264-A85A-9CE59A0B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5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0A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80A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0A72"/>
    <w:rPr>
      <w:rFonts w:ascii="Times New Roman" w:eastAsia="Times New Roman" w:hAnsi="Times New Roman" w:cs="Times New Roman"/>
      <w:b/>
      <w:bCs/>
      <w:sz w:val="27"/>
      <w:szCs w:val="27"/>
    </w:rPr>
  </w:style>
  <w:style w:type="character" w:customStyle="1" w:styleId="contextmenucontainer">
    <w:name w:val="contextmenucontainer"/>
    <w:basedOn w:val="DefaultParagraphFont"/>
    <w:rsid w:val="00D80A72"/>
  </w:style>
  <w:style w:type="character" w:styleId="Strong">
    <w:name w:val="Strong"/>
    <w:basedOn w:val="DefaultParagraphFont"/>
    <w:uiPriority w:val="22"/>
    <w:qFormat/>
    <w:rsid w:val="00D80A72"/>
    <w:rPr>
      <w:b/>
      <w:bCs/>
    </w:rPr>
  </w:style>
  <w:style w:type="character" w:customStyle="1" w:styleId="Heading2Char">
    <w:name w:val="Heading 2 Char"/>
    <w:basedOn w:val="DefaultParagraphFont"/>
    <w:link w:val="Heading2"/>
    <w:uiPriority w:val="9"/>
    <w:semiHidden/>
    <w:rsid w:val="00D80A7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80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352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2352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2352E"/>
    <w:rPr>
      <w:rFonts w:ascii="Times New Roman" w:eastAsia="Times New Roman" w:hAnsi="Times New Roman" w:cs="Times New Roman"/>
    </w:rPr>
  </w:style>
  <w:style w:type="paragraph" w:styleId="ListParagraph">
    <w:name w:val="List Paragraph"/>
    <w:basedOn w:val="Normal"/>
    <w:uiPriority w:val="1"/>
    <w:qFormat/>
    <w:rsid w:val="00C2352E"/>
    <w:pPr>
      <w:widowControl w:val="0"/>
      <w:autoSpaceDE w:val="0"/>
      <w:autoSpaceDN w:val="0"/>
      <w:spacing w:before="53" w:after="0" w:line="240" w:lineRule="auto"/>
      <w:ind w:left="731" w:hanging="332"/>
    </w:pPr>
    <w:rPr>
      <w:rFonts w:ascii="Times New Roman" w:eastAsia="Times New Roman" w:hAnsi="Times New Roman" w:cs="Times New Roman"/>
    </w:rPr>
  </w:style>
  <w:style w:type="paragraph" w:customStyle="1" w:styleId="paragraph">
    <w:name w:val="paragraph"/>
    <w:basedOn w:val="Normal"/>
    <w:rsid w:val="00403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3A50"/>
  </w:style>
  <w:style w:type="character" w:customStyle="1" w:styleId="eop">
    <w:name w:val="eop"/>
    <w:basedOn w:val="DefaultParagraphFont"/>
    <w:rsid w:val="0040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2166">
      <w:bodyDiv w:val="1"/>
      <w:marLeft w:val="0"/>
      <w:marRight w:val="0"/>
      <w:marTop w:val="0"/>
      <w:marBottom w:val="0"/>
      <w:divBdr>
        <w:top w:val="none" w:sz="0" w:space="0" w:color="auto"/>
        <w:left w:val="none" w:sz="0" w:space="0" w:color="auto"/>
        <w:bottom w:val="none" w:sz="0" w:space="0" w:color="auto"/>
        <w:right w:val="none" w:sz="0" w:space="0" w:color="auto"/>
      </w:divBdr>
      <w:divsChild>
        <w:div w:id="1022165753">
          <w:marLeft w:val="0"/>
          <w:marRight w:val="0"/>
          <w:marTop w:val="0"/>
          <w:marBottom w:val="0"/>
          <w:divBdr>
            <w:top w:val="none" w:sz="0" w:space="0" w:color="auto"/>
            <w:left w:val="none" w:sz="0" w:space="0" w:color="auto"/>
            <w:bottom w:val="none" w:sz="0" w:space="0" w:color="auto"/>
            <w:right w:val="none" w:sz="0" w:space="0" w:color="auto"/>
          </w:divBdr>
          <w:divsChild>
            <w:div w:id="1599289865">
              <w:marLeft w:val="0"/>
              <w:marRight w:val="0"/>
              <w:marTop w:val="0"/>
              <w:marBottom w:val="160"/>
              <w:divBdr>
                <w:top w:val="none" w:sz="0" w:space="0" w:color="auto"/>
                <w:left w:val="none" w:sz="0" w:space="0" w:color="auto"/>
                <w:bottom w:val="none" w:sz="0" w:space="0" w:color="auto"/>
                <w:right w:val="none" w:sz="0" w:space="0" w:color="auto"/>
              </w:divBdr>
            </w:div>
            <w:div w:id="110366879">
              <w:marLeft w:val="0"/>
              <w:marRight w:val="0"/>
              <w:marTop w:val="0"/>
              <w:marBottom w:val="160"/>
              <w:divBdr>
                <w:top w:val="none" w:sz="0" w:space="0" w:color="auto"/>
                <w:left w:val="none" w:sz="0" w:space="0" w:color="auto"/>
                <w:bottom w:val="none" w:sz="0" w:space="0" w:color="auto"/>
                <w:right w:val="none" w:sz="0" w:space="0" w:color="auto"/>
              </w:divBdr>
            </w:div>
            <w:div w:id="835800581">
              <w:marLeft w:val="0"/>
              <w:marRight w:val="0"/>
              <w:marTop w:val="0"/>
              <w:marBottom w:val="160"/>
              <w:divBdr>
                <w:top w:val="none" w:sz="0" w:space="0" w:color="auto"/>
                <w:left w:val="none" w:sz="0" w:space="0" w:color="auto"/>
                <w:bottom w:val="none" w:sz="0" w:space="0" w:color="auto"/>
                <w:right w:val="none" w:sz="0" w:space="0" w:color="auto"/>
              </w:divBdr>
            </w:div>
            <w:div w:id="802189260">
              <w:marLeft w:val="0"/>
              <w:marRight w:val="0"/>
              <w:marTop w:val="0"/>
              <w:marBottom w:val="160"/>
              <w:divBdr>
                <w:top w:val="none" w:sz="0" w:space="0" w:color="auto"/>
                <w:left w:val="none" w:sz="0" w:space="0" w:color="auto"/>
                <w:bottom w:val="none" w:sz="0" w:space="0" w:color="auto"/>
                <w:right w:val="none" w:sz="0" w:space="0" w:color="auto"/>
              </w:divBdr>
            </w:div>
            <w:div w:id="169032680">
              <w:marLeft w:val="0"/>
              <w:marRight w:val="0"/>
              <w:marTop w:val="0"/>
              <w:marBottom w:val="160"/>
              <w:divBdr>
                <w:top w:val="none" w:sz="0" w:space="0" w:color="auto"/>
                <w:left w:val="none" w:sz="0" w:space="0" w:color="auto"/>
                <w:bottom w:val="none" w:sz="0" w:space="0" w:color="auto"/>
                <w:right w:val="none" w:sz="0" w:space="0" w:color="auto"/>
              </w:divBdr>
            </w:div>
            <w:div w:id="1123842384">
              <w:marLeft w:val="0"/>
              <w:marRight w:val="0"/>
              <w:marTop w:val="0"/>
              <w:marBottom w:val="3"/>
              <w:divBdr>
                <w:top w:val="none" w:sz="0" w:space="0" w:color="auto"/>
                <w:left w:val="none" w:sz="0" w:space="0" w:color="auto"/>
                <w:bottom w:val="none" w:sz="0" w:space="0" w:color="auto"/>
                <w:right w:val="none" w:sz="0" w:space="0" w:color="auto"/>
              </w:divBdr>
            </w:div>
            <w:div w:id="401686601">
              <w:marLeft w:val="0"/>
              <w:marRight w:val="0"/>
              <w:marTop w:val="0"/>
              <w:marBottom w:val="3"/>
              <w:divBdr>
                <w:top w:val="none" w:sz="0" w:space="0" w:color="auto"/>
                <w:left w:val="none" w:sz="0" w:space="0" w:color="auto"/>
                <w:bottom w:val="none" w:sz="0" w:space="0" w:color="auto"/>
                <w:right w:val="none" w:sz="0" w:space="0" w:color="auto"/>
              </w:divBdr>
            </w:div>
            <w:div w:id="1279753768">
              <w:marLeft w:val="0"/>
              <w:marRight w:val="0"/>
              <w:marTop w:val="0"/>
              <w:marBottom w:val="3"/>
              <w:divBdr>
                <w:top w:val="none" w:sz="0" w:space="0" w:color="auto"/>
                <w:left w:val="none" w:sz="0" w:space="0" w:color="auto"/>
                <w:bottom w:val="none" w:sz="0" w:space="0" w:color="auto"/>
                <w:right w:val="none" w:sz="0" w:space="0" w:color="auto"/>
              </w:divBdr>
            </w:div>
            <w:div w:id="1760591477">
              <w:marLeft w:val="0"/>
              <w:marRight w:val="0"/>
              <w:marTop w:val="0"/>
              <w:marBottom w:val="3"/>
              <w:divBdr>
                <w:top w:val="none" w:sz="0" w:space="0" w:color="auto"/>
                <w:left w:val="none" w:sz="0" w:space="0" w:color="auto"/>
                <w:bottom w:val="none" w:sz="0" w:space="0" w:color="auto"/>
                <w:right w:val="none" w:sz="0" w:space="0" w:color="auto"/>
              </w:divBdr>
            </w:div>
            <w:div w:id="9262386">
              <w:marLeft w:val="0"/>
              <w:marRight w:val="0"/>
              <w:marTop w:val="0"/>
              <w:marBottom w:val="31"/>
              <w:divBdr>
                <w:top w:val="none" w:sz="0" w:space="0" w:color="auto"/>
                <w:left w:val="none" w:sz="0" w:space="0" w:color="auto"/>
                <w:bottom w:val="none" w:sz="0" w:space="0" w:color="auto"/>
                <w:right w:val="none" w:sz="0" w:space="0" w:color="auto"/>
              </w:divBdr>
            </w:div>
            <w:div w:id="1846241615">
              <w:marLeft w:val="0"/>
              <w:marRight w:val="0"/>
              <w:marTop w:val="0"/>
              <w:marBottom w:val="31"/>
              <w:divBdr>
                <w:top w:val="none" w:sz="0" w:space="0" w:color="auto"/>
                <w:left w:val="none" w:sz="0" w:space="0" w:color="auto"/>
                <w:bottom w:val="none" w:sz="0" w:space="0" w:color="auto"/>
                <w:right w:val="none" w:sz="0" w:space="0" w:color="auto"/>
              </w:divBdr>
            </w:div>
            <w:div w:id="525020523">
              <w:marLeft w:val="0"/>
              <w:marRight w:val="0"/>
              <w:marTop w:val="0"/>
              <w:marBottom w:val="31"/>
              <w:divBdr>
                <w:top w:val="none" w:sz="0" w:space="0" w:color="auto"/>
                <w:left w:val="none" w:sz="0" w:space="0" w:color="auto"/>
                <w:bottom w:val="none" w:sz="0" w:space="0" w:color="auto"/>
                <w:right w:val="none" w:sz="0" w:space="0" w:color="auto"/>
              </w:divBdr>
            </w:div>
            <w:div w:id="1803501746">
              <w:marLeft w:val="0"/>
              <w:marRight w:val="0"/>
              <w:marTop w:val="0"/>
              <w:marBottom w:val="31"/>
              <w:divBdr>
                <w:top w:val="none" w:sz="0" w:space="0" w:color="auto"/>
                <w:left w:val="none" w:sz="0" w:space="0" w:color="auto"/>
                <w:bottom w:val="none" w:sz="0" w:space="0" w:color="auto"/>
                <w:right w:val="none" w:sz="0" w:space="0" w:color="auto"/>
              </w:divBdr>
            </w:div>
            <w:div w:id="2093892435">
              <w:marLeft w:val="0"/>
              <w:marRight w:val="0"/>
              <w:marTop w:val="0"/>
              <w:marBottom w:val="31"/>
              <w:divBdr>
                <w:top w:val="none" w:sz="0" w:space="0" w:color="auto"/>
                <w:left w:val="none" w:sz="0" w:space="0" w:color="auto"/>
                <w:bottom w:val="none" w:sz="0" w:space="0" w:color="auto"/>
                <w:right w:val="none" w:sz="0" w:space="0" w:color="auto"/>
              </w:divBdr>
            </w:div>
            <w:div w:id="1360282354">
              <w:marLeft w:val="15"/>
              <w:marRight w:val="0"/>
              <w:marTop w:val="0"/>
              <w:marBottom w:val="0"/>
              <w:divBdr>
                <w:top w:val="none" w:sz="0" w:space="0" w:color="auto"/>
                <w:left w:val="none" w:sz="0" w:space="0" w:color="auto"/>
                <w:bottom w:val="none" w:sz="0" w:space="0" w:color="auto"/>
                <w:right w:val="none" w:sz="0" w:space="0" w:color="auto"/>
              </w:divBdr>
            </w:div>
            <w:div w:id="1635018865">
              <w:marLeft w:val="9"/>
              <w:marRight w:val="0"/>
              <w:marTop w:val="0"/>
              <w:marBottom w:val="3"/>
              <w:divBdr>
                <w:top w:val="none" w:sz="0" w:space="0" w:color="auto"/>
                <w:left w:val="none" w:sz="0" w:space="0" w:color="auto"/>
                <w:bottom w:val="none" w:sz="0" w:space="0" w:color="auto"/>
                <w:right w:val="none" w:sz="0" w:space="0" w:color="auto"/>
              </w:divBdr>
            </w:div>
            <w:div w:id="1776092429">
              <w:marLeft w:val="9"/>
              <w:marRight w:val="0"/>
              <w:marTop w:val="0"/>
              <w:marBottom w:val="3"/>
              <w:divBdr>
                <w:top w:val="none" w:sz="0" w:space="0" w:color="auto"/>
                <w:left w:val="none" w:sz="0" w:space="0" w:color="auto"/>
                <w:bottom w:val="none" w:sz="0" w:space="0" w:color="auto"/>
                <w:right w:val="none" w:sz="0" w:space="0" w:color="auto"/>
              </w:divBdr>
            </w:div>
            <w:div w:id="1278874269">
              <w:marLeft w:val="9"/>
              <w:marRight w:val="0"/>
              <w:marTop w:val="0"/>
              <w:marBottom w:val="3"/>
              <w:divBdr>
                <w:top w:val="none" w:sz="0" w:space="0" w:color="auto"/>
                <w:left w:val="none" w:sz="0" w:space="0" w:color="auto"/>
                <w:bottom w:val="none" w:sz="0" w:space="0" w:color="auto"/>
                <w:right w:val="none" w:sz="0" w:space="0" w:color="auto"/>
              </w:divBdr>
            </w:div>
            <w:div w:id="322516767">
              <w:marLeft w:val="10"/>
              <w:marRight w:val="0"/>
              <w:marTop w:val="0"/>
              <w:marBottom w:val="169"/>
              <w:divBdr>
                <w:top w:val="none" w:sz="0" w:space="0" w:color="auto"/>
                <w:left w:val="none" w:sz="0" w:space="0" w:color="auto"/>
                <w:bottom w:val="none" w:sz="0" w:space="0" w:color="auto"/>
                <w:right w:val="none" w:sz="0" w:space="0" w:color="auto"/>
              </w:divBdr>
            </w:div>
          </w:divsChild>
        </w:div>
      </w:divsChild>
    </w:div>
    <w:div w:id="1223755863">
      <w:bodyDiv w:val="1"/>
      <w:marLeft w:val="0"/>
      <w:marRight w:val="0"/>
      <w:marTop w:val="0"/>
      <w:marBottom w:val="0"/>
      <w:divBdr>
        <w:top w:val="none" w:sz="0" w:space="0" w:color="auto"/>
        <w:left w:val="none" w:sz="0" w:space="0" w:color="auto"/>
        <w:bottom w:val="none" w:sz="0" w:space="0" w:color="auto"/>
        <w:right w:val="none" w:sz="0" w:space="0" w:color="auto"/>
      </w:divBdr>
      <w:divsChild>
        <w:div w:id="1009254748">
          <w:marLeft w:val="0"/>
          <w:marRight w:val="0"/>
          <w:marTop w:val="0"/>
          <w:marBottom w:val="0"/>
          <w:divBdr>
            <w:top w:val="none" w:sz="0" w:space="0" w:color="auto"/>
            <w:left w:val="none" w:sz="0" w:space="0" w:color="auto"/>
            <w:bottom w:val="none" w:sz="0" w:space="0" w:color="auto"/>
            <w:right w:val="none" w:sz="0" w:space="0" w:color="auto"/>
          </w:divBdr>
        </w:div>
        <w:div w:id="23944716">
          <w:marLeft w:val="0"/>
          <w:marRight w:val="0"/>
          <w:marTop w:val="0"/>
          <w:marBottom w:val="0"/>
          <w:divBdr>
            <w:top w:val="none" w:sz="0" w:space="0" w:color="auto"/>
            <w:left w:val="none" w:sz="0" w:space="0" w:color="auto"/>
            <w:bottom w:val="none" w:sz="0" w:space="0" w:color="auto"/>
            <w:right w:val="none" w:sz="0" w:space="0" w:color="auto"/>
          </w:divBdr>
        </w:div>
      </w:divsChild>
    </w:div>
    <w:div w:id="1309826958">
      <w:bodyDiv w:val="1"/>
      <w:marLeft w:val="0"/>
      <w:marRight w:val="0"/>
      <w:marTop w:val="0"/>
      <w:marBottom w:val="0"/>
      <w:divBdr>
        <w:top w:val="none" w:sz="0" w:space="0" w:color="auto"/>
        <w:left w:val="none" w:sz="0" w:space="0" w:color="auto"/>
        <w:bottom w:val="none" w:sz="0" w:space="0" w:color="auto"/>
        <w:right w:val="none" w:sz="0" w:space="0" w:color="auto"/>
      </w:divBdr>
      <w:divsChild>
        <w:div w:id="1556238751">
          <w:marLeft w:val="0"/>
          <w:marRight w:val="0"/>
          <w:marTop w:val="0"/>
          <w:marBottom w:val="0"/>
          <w:divBdr>
            <w:top w:val="none" w:sz="0" w:space="0" w:color="auto"/>
            <w:left w:val="none" w:sz="0" w:space="0" w:color="auto"/>
            <w:bottom w:val="none" w:sz="0" w:space="0" w:color="auto"/>
            <w:right w:val="none" w:sz="0" w:space="0" w:color="auto"/>
          </w:divBdr>
          <w:divsChild>
            <w:div w:id="643897881">
              <w:marLeft w:val="0"/>
              <w:marRight w:val="0"/>
              <w:marTop w:val="0"/>
              <w:marBottom w:val="240"/>
              <w:divBdr>
                <w:top w:val="none" w:sz="0" w:space="0" w:color="auto"/>
                <w:left w:val="none" w:sz="0" w:space="0" w:color="auto"/>
                <w:bottom w:val="none" w:sz="0" w:space="0" w:color="auto"/>
                <w:right w:val="none" w:sz="0" w:space="0" w:color="auto"/>
              </w:divBdr>
            </w:div>
            <w:div w:id="1216697386">
              <w:marLeft w:val="0"/>
              <w:marRight w:val="0"/>
              <w:marTop w:val="0"/>
              <w:marBottom w:val="240"/>
              <w:divBdr>
                <w:top w:val="none" w:sz="0" w:space="0" w:color="auto"/>
                <w:left w:val="none" w:sz="0" w:space="0" w:color="auto"/>
                <w:bottom w:val="none" w:sz="0" w:space="0" w:color="auto"/>
                <w:right w:val="none" w:sz="0" w:space="0" w:color="auto"/>
              </w:divBdr>
            </w:div>
            <w:div w:id="1762944447">
              <w:marLeft w:val="0"/>
              <w:marRight w:val="0"/>
              <w:marTop w:val="0"/>
              <w:marBottom w:val="240"/>
              <w:divBdr>
                <w:top w:val="none" w:sz="0" w:space="0" w:color="auto"/>
                <w:left w:val="none" w:sz="0" w:space="0" w:color="auto"/>
                <w:bottom w:val="none" w:sz="0" w:space="0" w:color="auto"/>
                <w:right w:val="none" w:sz="0" w:space="0" w:color="auto"/>
              </w:divBdr>
            </w:div>
            <w:div w:id="103810731">
              <w:marLeft w:val="0"/>
              <w:marRight w:val="0"/>
              <w:marTop w:val="0"/>
              <w:marBottom w:val="240"/>
              <w:divBdr>
                <w:top w:val="none" w:sz="0" w:space="0" w:color="auto"/>
                <w:left w:val="none" w:sz="0" w:space="0" w:color="auto"/>
                <w:bottom w:val="none" w:sz="0" w:space="0" w:color="auto"/>
                <w:right w:val="none" w:sz="0" w:space="0" w:color="auto"/>
              </w:divBdr>
            </w:div>
            <w:div w:id="1329405289">
              <w:marLeft w:val="0"/>
              <w:marRight w:val="0"/>
              <w:marTop w:val="0"/>
              <w:marBottom w:val="240"/>
              <w:divBdr>
                <w:top w:val="none" w:sz="0" w:space="0" w:color="auto"/>
                <w:left w:val="none" w:sz="0" w:space="0" w:color="auto"/>
                <w:bottom w:val="none" w:sz="0" w:space="0" w:color="auto"/>
                <w:right w:val="none" w:sz="0" w:space="0" w:color="auto"/>
              </w:divBdr>
            </w:div>
            <w:div w:id="1936549722">
              <w:marLeft w:val="0"/>
              <w:marRight w:val="0"/>
              <w:marTop w:val="0"/>
              <w:marBottom w:val="240"/>
              <w:divBdr>
                <w:top w:val="none" w:sz="0" w:space="0" w:color="auto"/>
                <w:left w:val="none" w:sz="0" w:space="0" w:color="auto"/>
                <w:bottom w:val="none" w:sz="0" w:space="0" w:color="auto"/>
                <w:right w:val="none" w:sz="0" w:space="0" w:color="auto"/>
              </w:divBdr>
            </w:div>
            <w:div w:id="1443496220">
              <w:marLeft w:val="0"/>
              <w:marRight w:val="0"/>
              <w:marTop w:val="0"/>
              <w:marBottom w:val="240"/>
              <w:divBdr>
                <w:top w:val="none" w:sz="0" w:space="0" w:color="auto"/>
                <w:left w:val="none" w:sz="0" w:space="0" w:color="auto"/>
                <w:bottom w:val="none" w:sz="0" w:space="0" w:color="auto"/>
                <w:right w:val="none" w:sz="0" w:space="0" w:color="auto"/>
              </w:divBdr>
            </w:div>
            <w:div w:id="536696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7733164">
      <w:bodyDiv w:val="1"/>
      <w:marLeft w:val="0"/>
      <w:marRight w:val="0"/>
      <w:marTop w:val="0"/>
      <w:marBottom w:val="0"/>
      <w:divBdr>
        <w:top w:val="none" w:sz="0" w:space="0" w:color="auto"/>
        <w:left w:val="none" w:sz="0" w:space="0" w:color="auto"/>
        <w:bottom w:val="none" w:sz="0" w:space="0" w:color="auto"/>
        <w:right w:val="none" w:sz="0" w:space="0" w:color="auto"/>
      </w:divBdr>
      <w:divsChild>
        <w:div w:id="1588264983">
          <w:marLeft w:val="0"/>
          <w:marRight w:val="0"/>
          <w:marTop w:val="0"/>
          <w:marBottom w:val="0"/>
          <w:divBdr>
            <w:top w:val="none" w:sz="0" w:space="0" w:color="auto"/>
            <w:left w:val="none" w:sz="0" w:space="0" w:color="auto"/>
            <w:bottom w:val="none" w:sz="0" w:space="0" w:color="auto"/>
            <w:right w:val="none" w:sz="0" w:space="0" w:color="auto"/>
          </w:divBdr>
          <w:divsChild>
            <w:div w:id="1260988936">
              <w:marLeft w:val="0"/>
              <w:marRight w:val="0"/>
              <w:marTop w:val="0"/>
              <w:marBottom w:val="240"/>
              <w:divBdr>
                <w:top w:val="none" w:sz="0" w:space="0" w:color="auto"/>
                <w:left w:val="none" w:sz="0" w:space="0" w:color="auto"/>
                <w:bottom w:val="none" w:sz="0" w:space="0" w:color="auto"/>
                <w:right w:val="none" w:sz="0" w:space="0" w:color="auto"/>
              </w:divBdr>
            </w:div>
            <w:div w:id="250286321">
              <w:marLeft w:val="0"/>
              <w:marRight w:val="0"/>
              <w:marTop w:val="0"/>
              <w:marBottom w:val="240"/>
              <w:divBdr>
                <w:top w:val="none" w:sz="0" w:space="0" w:color="auto"/>
                <w:left w:val="none" w:sz="0" w:space="0" w:color="auto"/>
                <w:bottom w:val="none" w:sz="0" w:space="0" w:color="auto"/>
                <w:right w:val="none" w:sz="0" w:space="0" w:color="auto"/>
              </w:divBdr>
            </w:div>
            <w:div w:id="1747724536">
              <w:marLeft w:val="0"/>
              <w:marRight w:val="0"/>
              <w:marTop w:val="0"/>
              <w:marBottom w:val="240"/>
              <w:divBdr>
                <w:top w:val="none" w:sz="0" w:space="0" w:color="auto"/>
                <w:left w:val="none" w:sz="0" w:space="0" w:color="auto"/>
                <w:bottom w:val="none" w:sz="0" w:space="0" w:color="auto"/>
                <w:right w:val="none" w:sz="0" w:space="0" w:color="auto"/>
              </w:divBdr>
            </w:div>
            <w:div w:id="1139416300">
              <w:marLeft w:val="0"/>
              <w:marRight w:val="0"/>
              <w:marTop w:val="0"/>
              <w:marBottom w:val="240"/>
              <w:divBdr>
                <w:top w:val="none" w:sz="0" w:space="0" w:color="auto"/>
                <w:left w:val="none" w:sz="0" w:space="0" w:color="auto"/>
                <w:bottom w:val="none" w:sz="0" w:space="0" w:color="auto"/>
                <w:right w:val="none" w:sz="0" w:space="0" w:color="auto"/>
              </w:divBdr>
            </w:div>
            <w:div w:id="440954871">
              <w:marLeft w:val="0"/>
              <w:marRight w:val="0"/>
              <w:marTop w:val="0"/>
              <w:marBottom w:val="240"/>
              <w:divBdr>
                <w:top w:val="none" w:sz="0" w:space="0" w:color="auto"/>
                <w:left w:val="none" w:sz="0" w:space="0" w:color="auto"/>
                <w:bottom w:val="none" w:sz="0" w:space="0" w:color="auto"/>
                <w:right w:val="none" w:sz="0" w:space="0" w:color="auto"/>
              </w:divBdr>
            </w:div>
            <w:div w:id="2037845232">
              <w:marLeft w:val="0"/>
              <w:marRight w:val="0"/>
              <w:marTop w:val="0"/>
              <w:marBottom w:val="240"/>
              <w:divBdr>
                <w:top w:val="none" w:sz="0" w:space="0" w:color="auto"/>
                <w:left w:val="none" w:sz="0" w:space="0" w:color="auto"/>
                <w:bottom w:val="none" w:sz="0" w:space="0" w:color="auto"/>
                <w:right w:val="none" w:sz="0" w:space="0" w:color="auto"/>
              </w:divBdr>
            </w:div>
            <w:div w:id="1879194965">
              <w:marLeft w:val="0"/>
              <w:marRight w:val="0"/>
              <w:marTop w:val="0"/>
              <w:marBottom w:val="240"/>
              <w:divBdr>
                <w:top w:val="none" w:sz="0" w:space="0" w:color="auto"/>
                <w:left w:val="none" w:sz="0" w:space="0" w:color="auto"/>
                <w:bottom w:val="none" w:sz="0" w:space="0" w:color="auto"/>
                <w:right w:val="none" w:sz="0" w:space="0" w:color="auto"/>
              </w:divBdr>
            </w:div>
            <w:div w:id="20698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outhplainscollege.edu/employees/manualshandbooks/facultyhandbook/sec4.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www.southplainscollege.edu/campuscarry.php" TargetMode="External"/><Relationship Id="rId2" Type="http://schemas.openxmlformats.org/officeDocument/2006/relationships/customXml" Target="../customXml/item2.xml"/><Relationship Id="rId16" Type="http://schemas.openxmlformats.org/officeDocument/2006/relationships/hyperlink" Target="http://www.southplainscollege.edu/employees/manualshandbooks/facultyhandbook/sec4.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thplainscollege.blackboard.com/webapps/blackboard/content/listContentEditable.jsp?content_id=_3383295_1&amp;course_id=_95707_1" TargetMode="External"/><Relationship Id="rId5" Type="http://schemas.openxmlformats.org/officeDocument/2006/relationships/styles" Target="styles.xml"/><Relationship Id="rId15" Type="http://schemas.openxmlformats.org/officeDocument/2006/relationships/hyperlink" Target="mailto:ccirilo@southplainscollege.edu"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southplainscollege.blackboard.com/webapps/blackboard/content/listContentEditable.jsp?content_id=_3383295_1&amp;course_id=_95707_1#contextMenu" TargetMode="External"/><Relationship Id="rId14" Type="http://schemas.openxmlformats.org/officeDocument/2006/relationships/hyperlink" Target="http://www.southplainscollege.edu/employees/manualshandbooks/facultyhandbook/sec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bb8431a8649beb64ba58e073896d4f7e">
  <xsd:schema xmlns:xsd="http://www.w3.org/2001/XMLSchema" xmlns:xs="http://www.w3.org/2001/XMLSchema" xmlns:p="http://schemas.microsoft.com/office/2006/metadata/properties" xmlns:ns3="0ae3ea9f-39c1-4def-b207-06f1e9eb4408" targetNamespace="http://schemas.microsoft.com/office/2006/metadata/properties" ma:root="true" ma:fieldsID="d3f55fe33fc4714f6b030a56456b8914"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DB3D2-91F1-4730-AD90-F00CECD9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AB0EE-7F54-4B0C-B8E8-02F3EE265530}">
  <ds:schemaRefs>
    <ds:schemaRef ds:uri="http://schemas.microsoft.com/sharepoint/v3/contenttype/forms"/>
  </ds:schemaRefs>
</ds:datastoreItem>
</file>

<file path=customXml/itemProps3.xml><?xml version="1.0" encoding="utf-8"?>
<ds:datastoreItem xmlns:ds="http://schemas.openxmlformats.org/officeDocument/2006/customXml" ds:itemID="{821E34E6-DD55-4AA2-915C-E415E436D5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 Donna O</dc:creator>
  <cp:keywords/>
  <dc:description/>
  <cp:lastModifiedBy>Curry, Cynthia A</cp:lastModifiedBy>
  <cp:revision>2</cp:revision>
  <cp:lastPrinted>2023-01-27T15:15:00Z</cp:lastPrinted>
  <dcterms:created xsi:type="dcterms:W3CDTF">2023-01-27T15:15:00Z</dcterms:created>
  <dcterms:modified xsi:type="dcterms:W3CDTF">2023-01-27T15:15:00Z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